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C842" w14:textId="2D82FEC8" w:rsidR="00321E67" w:rsidRDefault="00321E67" w:rsidP="000B52E4">
      <w:pPr>
        <w:jc w:val="center"/>
        <w:rPr>
          <w:b/>
          <w:sz w:val="30"/>
          <w:szCs w:val="30"/>
        </w:rPr>
      </w:pPr>
      <w:r w:rsidRPr="00321E67">
        <w:rPr>
          <w:b/>
          <w:sz w:val="30"/>
          <w:szCs w:val="30"/>
        </w:rPr>
        <w:t xml:space="preserve">A </w:t>
      </w:r>
      <w:r w:rsidR="00BF203C">
        <w:rPr>
          <w:b/>
          <w:sz w:val="30"/>
          <w:szCs w:val="30"/>
        </w:rPr>
        <w:t>Chance to Travel T</w:t>
      </w:r>
      <w:r w:rsidR="000B52E4">
        <w:rPr>
          <w:b/>
          <w:sz w:val="30"/>
          <w:szCs w:val="30"/>
        </w:rPr>
        <w:t>hrough</w:t>
      </w:r>
      <w:r w:rsidRPr="00321E67">
        <w:rPr>
          <w:b/>
          <w:sz w:val="30"/>
          <w:szCs w:val="30"/>
        </w:rPr>
        <w:t xml:space="preserve"> </w:t>
      </w:r>
      <w:r w:rsidR="00BF203C">
        <w:rPr>
          <w:b/>
          <w:sz w:val="30"/>
          <w:szCs w:val="30"/>
        </w:rPr>
        <w:t>H</w:t>
      </w:r>
      <w:r w:rsidR="006D1FD4">
        <w:rPr>
          <w:b/>
          <w:sz w:val="30"/>
          <w:szCs w:val="30"/>
        </w:rPr>
        <w:t xml:space="preserve">istory with </w:t>
      </w:r>
      <w:r w:rsidRPr="006D1FD4">
        <w:rPr>
          <w:b/>
          <w:i/>
          <w:iCs/>
          <w:sz w:val="30"/>
          <w:szCs w:val="30"/>
        </w:rPr>
        <w:t>My Old House</w:t>
      </w:r>
    </w:p>
    <w:p w14:paraId="2A2B6E0F" w14:textId="2CEAF00D" w:rsidR="00321E67" w:rsidRPr="00227100" w:rsidRDefault="009A378C" w:rsidP="006D1FD4">
      <w:pPr>
        <w:jc w:val="center"/>
        <w:rPr>
          <w:i/>
          <w:iCs/>
          <w:sz w:val="24"/>
          <w:szCs w:val="24"/>
        </w:rPr>
      </w:pPr>
      <w:r w:rsidRPr="00227100">
        <w:rPr>
          <w:i/>
          <w:iCs/>
          <w:sz w:val="24"/>
          <w:szCs w:val="24"/>
        </w:rPr>
        <w:t>I</w:t>
      </w:r>
      <w:r w:rsidR="00B56F61" w:rsidRPr="00227100">
        <w:rPr>
          <w:i/>
          <w:iCs/>
          <w:sz w:val="24"/>
          <w:szCs w:val="24"/>
        </w:rPr>
        <w:t>nitiative</w:t>
      </w:r>
      <w:r w:rsidR="00321E67" w:rsidRPr="00227100">
        <w:rPr>
          <w:i/>
          <w:iCs/>
          <w:color w:val="FF0000"/>
          <w:sz w:val="24"/>
          <w:szCs w:val="24"/>
        </w:rPr>
        <w:t xml:space="preserve"> </w:t>
      </w:r>
      <w:r w:rsidR="006D1FD4" w:rsidRPr="00227100">
        <w:rPr>
          <w:i/>
          <w:iCs/>
          <w:sz w:val="24"/>
          <w:szCs w:val="24"/>
        </w:rPr>
        <w:t>led</w:t>
      </w:r>
      <w:r w:rsidR="00222930" w:rsidRPr="00227100">
        <w:rPr>
          <w:i/>
          <w:iCs/>
          <w:sz w:val="24"/>
          <w:szCs w:val="24"/>
        </w:rPr>
        <w:t xml:space="preserve"> by </w:t>
      </w:r>
      <w:r w:rsidR="00C2733F">
        <w:rPr>
          <w:i/>
          <w:iCs/>
          <w:sz w:val="24"/>
          <w:szCs w:val="24"/>
        </w:rPr>
        <w:t xml:space="preserve">Abu Dhabi Tourism &amp; Culture Authority and </w:t>
      </w:r>
      <w:proofErr w:type="spellStart"/>
      <w:r w:rsidR="00F24CEE">
        <w:rPr>
          <w:i/>
          <w:iCs/>
          <w:sz w:val="24"/>
          <w:szCs w:val="24"/>
        </w:rPr>
        <w:t>organised</w:t>
      </w:r>
      <w:proofErr w:type="spellEnd"/>
      <w:r w:rsidR="00F24CEE">
        <w:rPr>
          <w:i/>
          <w:iCs/>
          <w:sz w:val="24"/>
          <w:szCs w:val="24"/>
        </w:rPr>
        <w:t xml:space="preserve"> by </w:t>
      </w:r>
      <w:r w:rsidR="00222930" w:rsidRPr="00227100">
        <w:rPr>
          <w:i/>
          <w:iCs/>
          <w:sz w:val="24"/>
          <w:szCs w:val="24"/>
        </w:rPr>
        <w:t xml:space="preserve">Al Ain National Museum </w:t>
      </w:r>
      <w:r w:rsidR="00C2733F">
        <w:rPr>
          <w:i/>
          <w:iCs/>
          <w:sz w:val="24"/>
          <w:szCs w:val="24"/>
        </w:rPr>
        <w:t xml:space="preserve">is now </w:t>
      </w:r>
      <w:r w:rsidR="006D1FD4" w:rsidRPr="00227100">
        <w:rPr>
          <w:i/>
          <w:iCs/>
          <w:sz w:val="24"/>
          <w:szCs w:val="24"/>
        </w:rPr>
        <w:t>inviting</w:t>
      </w:r>
      <w:r w:rsidR="00321E67" w:rsidRPr="00227100">
        <w:rPr>
          <w:i/>
          <w:iCs/>
          <w:sz w:val="24"/>
          <w:szCs w:val="24"/>
        </w:rPr>
        <w:t xml:space="preserve"> </w:t>
      </w:r>
      <w:r w:rsidR="00C2733F">
        <w:rPr>
          <w:i/>
          <w:iCs/>
          <w:sz w:val="24"/>
          <w:szCs w:val="24"/>
        </w:rPr>
        <w:t>members of the public to enjoy the tour</w:t>
      </w:r>
      <w:r w:rsidR="00F24CEE">
        <w:rPr>
          <w:i/>
          <w:iCs/>
          <w:sz w:val="24"/>
          <w:szCs w:val="24"/>
        </w:rPr>
        <w:t xml:space="preserve"> of the historic and cultural</w:t>
      </w:r>
      <w:r w:rsidR="00321E67" w:rsidRPr="00227100">
        <w:rPr>
          <w:i/>
          <w:iCs/>
          <w:sz w:val="24"/>
          <w:szCs w:val="24"/>
        </w:rPr>
        <w:t xml:space="preserve"> sites </w:t>
      </w:r>
      <w:r w:rsidR="00B56F61" w:rsidRPr="00227100">
        <w:rPr>
          <w:i/>
          <w:iCs/>
          <w:sz w:val="24"/>
          <w:szCs w:val="24"/>
        </w:rPr>
        <w:t>of</w:t>
      </w:r>
      <w:r w:rsidR="00321E67" w:rsidRPr="00227100">
        <w:rPr>
          <w:i/>
          <w:iCs/>
          <w:sz w:val="24"/>
          <w:szCs w:val="24"/>
        </w:rPr>
        <w:t xml:space="preserve"> Al Ain</w:t>
      </w:r>
    </w:p>
    <w:p w14:paraId="21AC8F02" w14:textId="013EBE20" w:rsidR="007E3E80" w:rsidRDefault="007E3E80" w:rsidP="006D1FD4">
      <w:pPr>
        <w:jc w:val="center"/>
        <w:rPr>
          <w:i/>
          <w:iCs/>
          <w:sz w:val="24"/>
          <w:szCs w:val="24"/>
        </w:rPr>
      </w:pPr>
    </w:p>
    <w:p w14:paraId="5F107E95" w14:textId="1A46DC3C" w:rsidR="001A643F" w:rsidRPr="001A643F" w:rsidRDefault="001A643F" w:rsidP="001A643F">
      <w:pPr>
        <w:rPr>
          <w:b/>
          <w:bCs/>
          <w:color w:val="FF0000"/>
          <w:sz w:val="24"/>
          <w:szCs w:val="24"/>
        </w:rPr>
      </w:pPr>
      <w:r w:rsidRPr="001A643F">
        <w:rPr>
          <w:b/>
          <w:bCs/>
          <w:color w:val="FF0000"/>
          <w:sz w:val="24"/>
          <w:szCs w:val="24"/>
        </w:rPr>
        <w:t xml:space="preserve">Images available </w:t>
      </w:r>
      <w:hyperlink r:id="rId8" w:history="1">
        <w:r w:rsidRPr="001A643F">
          <w:rPr>
            <w:rStyle w:val="Hyperlink"/>
            <w:sz w:val="24"/>
            <w:szCs w:val="24"/>
          </w:rPr>
          <w:t>here</w:t>
        </w:r>
      </w:hyperlink>
    </w:p>
    <w:p w14:paraId="60A88105" w14:textId="45653266" w:rsidR="00B62EB3" w:rsidRPr="00227100" w:rsidRDefault="00321E67" w:rsidP="00F24CEE">
      <w:pPr>
        <w:rPr>
          <w:sz w:val="24"/>
          <w:szCs w:val="24"/>
        </w:rPr>
      </w:pPr>
      <w:r w:rsidRPr="00227100">
        <w:rPr>
          <w:b/>
          <w:sz w:val="24"/>
          <w:szCs w:val="24"/>
        </w:rPr>
        <w:t>Al Ain,</w:t>
      </w:r>
      <w:r w:rsidR="00C94A0A" w:rsidRPr="00227100">
        <w:rPr>
          <w:b/>
          <w:sz w:val="24"/>
          <w:szCs w:val="24"/>
        </w:rPr>
        <w:t xml:space="preserve"> UAE</w:t>
      </w:r>
      <w:r w:rsidR="001A643F">
        <w:rPr>
          <w:b/>
          <w:sz w:val="24"/>
          <w:szCs w:val="24"/>
        </w:rPr>
        <w:t xml:space="preserve">, </w:t>
      </w:r>
      <w:r w:rsidR="00CA7F28">
        <w:rPr>
          <w:b/>
          <w:sz w:val="24"/>
          <w:szCs w:val="24"/>
        </w:rPr>
        <w:t>7</w:t>
      </w:r>
      <w:r w:rsidR="001A643F">
        <w:rPr>
          <w:b/>
          <w:sz w:val="24"/>
          <w:szCs w:val="24"/>
        </w:rPr>
        <w:t xml:space="preserve"> </w:t>
      </w:r>
      <w:r w:rsidR="00C2733F" w:rsidRPr="00FA7943">
        <w:rPr>
          <w:b/>
          <w:sz w:val="24"/>
          <w:szCs w:val="24"/>
        </w:rPr>
        <w:t>February</w:t>
      </w:r>
      <w:r w:rsidR="00C2733F" w:rsidRPr="0022190F">
        <w:rPr>
          <w:b/>
          <w:sz w:val="24"/>
          <w:szCs w:val="24"/>
        </w:rPr>
        <w:t xml:space="preserve"> </w:t>
      </w:r>
      <w:r w:rsidR="00C2733F" w:rsidRPr="00C2733F">
        <w:rPr>
          <w:b/>
          <w:sz w:val="24"/>
          <w:szCs w:val="24"/>
        </w:rPr>
        <w:t>2017</w:t>
      </w:r>
      <w:r w:rsidR="00C94A0A" w:rsidRPr="00227100">
        <w:rPr>
          <w:b/>
          <w:sz w:val="24"/>
          <w:szCs w:val="24"/>
        </w:rPr>
        <w:t>:</w:t>
      </w:r>
      <w:r w:rsidR="00B80670" w:rsidRPr="00227100">
        <w:rPr>
          <w:sz w:val="24"/>
          <w:szCs w:val="24"/>
        </w:rPr>
        <w:t xml:space="preserve"> </w:t>
      </w:r>
      <w:r w:rsidR="001A643F">
        <w:rPr>
          <w:sz w:val="24"/>
          <w:szCs w:val="24"/>
        </w:rPr>
        <w:t>L</w:t>
      </w:r>
      <w:r w:rsidR="00F24CEE">
        <w:rPr>
          <w:sz w:val="24"/>
          <w:szCs w:val="24"/>
        </w:rPr>
        <w:t>ed</w:t>
      </w:r>
      <w:r w:rsidR="0085069D">
        <w:rPr>
          <w:sz w:val="24"/>
          <w:szCs w:val="24"/>
        </w:rPr>
        <w:t xml:space="preserve"> by Abu Dhabi Tourism &amp; Culture Authority (TCA Abu Dhabi) and </w:t>
      </w:r>
      <w:proofErr w:type="spellStart"/>
      <w:r w:rsidR="00F24CEE">
        <w:rPr>
          <w:sz w:val="24"/>
          <w:szCs w:val="24"/>
        </w:rPr>
        <w:t>organised</w:t>
      </w:r>
      <w:proofErr w:type="spellEnd"/>
      <w:r w:rsidR="00F24CEE">
        <w:rPr>
          <w:sz w:val="24"/>
          <w:szCs w:val="24"/>
        </w:rPr>
        <w:t xml:space="preserve"> by </w:t>
      </w:r>
      <w:r w:rsidR="00B80670" w:rsidRPr="00227100">
        <w:rPr>
          <w:sz w:val="24"/>
          <w:szCs w:val="24"/>
        </w:rPr>
        <w:t>Al Ain National Museum</w:t>
      </w:r>
      <w:r w:rsidR="0085069D">
        <w:rPr>
          <w:sz w:val="24"/>
          <w:szCs w:val="24"/>
        </w:rPr>
        <w:t xml:space="preserve">, </w:t>
      </w:r>
      <w:r w:rsidR="0085069D" w:rsidRPr="00FA7943">
        <w:rPr>
          <w:i/>
          <w:sz w:val="24"/>
          <w:szCs w:val="24"/>
        </w:rPr>
        <w:t>My Old House</w:t>
      </w:r>
      <w:r w:rsidR="0085069D">
        <w:rPr>
          <w:sz w:val="24"/>
          <w:szCs w:val="24"/>
        </w:rPr>
        <w:t xml:space="preserve"> </w:t>
      </w:r>
      <w:proofErr w:type="spellStart"/>
      <w:r w:rsidR="00F24CEE">
        <w:rPr>
          <w:sz w:val="24"/>
          <w:szCs w:val="24"/>
        </w:rPr>
        <w:t>programme</w:t>
      </w:r>
      <w:proofErr w:type="spellEnd"/>
      <w:r w:rsidR="0085069D">
        <w:rPr>
          <w:sz w:val="24"/>
          <w:szCs w:val="24"/>
        </w:rPr>
        <w:t xml:space="preserve">, </w:t>
      </w:r>
      <w:r w:rsidR="0085069D" w:rsidRPr="00227100">
        <w:rPr>
          <w:sz w:val="24"/>
          <w:szCs w:val="24"/>
        </w:rPr>
        <w:t>a tour of the historic</w:t>
      </w:r>
      <w:r w:rsidR="0085069D">
        <w:rPr>
          <w:sz w:val="24"/>
          <w:szCs w:val="24"/>
        </w:rPr>
        <w:t xml:space="preserve"> and cultural sites of Al Ain, has now been opened to the public. </w:t>
      </w:r>
    </w:p>
    <w:p w14:paraId="1B7B0948" w14:textId="130C8750" w:rsidR="0085069D" w:rsidRPr="00227100" w:rsidRDefault="0085069D" w:rsidP="00F24CEE">
      <w:pPr>
        <w:rPr>
          <w:sz w:val="24"/>
          <w:szCs w:val="24"/>
        </w:rPr>
      </w:pPr>
      <w:r>
        <w:rPr>
          <w:sz w:val="24"/>
          <w:szCs w:val="24"/>
        </w:rPr>
        <w:t>The initiative, which is expected to be extremely popular</w:t>
      </w:r>
      <w:r w:rsidR="0022190F">
        <w:rPr>
          <w:sz w:val="24"/>
          <w:szCs w:val="24"/>
        </w:rPr>
        <w:t xml:space="preserve">, </w:t>
      </w:r>
      <w:r>
        <w:rPr>
          <w:sz w:val="24"/>
          <w:szCs w:val="24"/>
        </w:rPr>
        <w:t xml:space="preserve">forms part of the wider Al Ain </w:t>
      </w:r>
      <w:proofErr w:type="spellStart"/>
      <w:r>
        <w:rPr>
          <w:sz w:val="24"/>
          <w:szCs w:val="24"/>
        </w:rPr>
        <w:t>Programme</w:t>
      </w:r>
      <w:proofErr w:type="spellEnd"/>
      <w:r>
        <w:rPr>
          <w:sz w:val="24"/>
          <w:szCs w:val="24"/>
        </w:rPr>
        <w:t xml:space="preserve"> of cultural initiatives</w:t>
      </w:r>
      <w:r w:rsidR="00F24CEE">
        <w:rPr>
          <w:sz w:val="24"/>
          <w:szCs w:val="24"/>
        </w:rPr>
        <w:t>,</w:t>
      </w:r>
      <w:r>
        <w:rPr>
          <w:sz w:val="24"/>
          <w:szCs w:val="24"/>
        </w:rPr>
        <w:t xml:space="preserve"> which also includes </w:t>
      </w:r>
      <w:r w:rsidRPr="00FA7943">
        <w:rPr>
          <w:i/>
          <w:sz w:val="24"/>
          <w:szCs w:val="24"/>
        </w:rPr>
        <w:t>Oasis Afternoons</w:t>
      </w:r>
      <w:r>
        <w:rPr>
          <w:sz w:val="24"/>
          <w:szCs w:val="24"/>
        </w:rPr>
        <w:t xml:space="preserve"> and </w:t>
      </w:r>
      <w:r w:rsidRPr="00FA7943">
        <w:rPr>
          <w:i/>
          <w:sz w:val="24"/>
          <w:szCs w:val="24"/>
        </w:rPr>
        <w:t>Evenings at the Oasis</w:t>
      </w:r>
      <w:r w:rsidR="00F24CEE">
        <w:rPr>
          <w:i/>
          <w:sz w:val="24"/>
          <w:szCs w:val="24"/>
        </w:rPr>
        <w:t xml:space="preserve">, </w:t>
      </w:r>
      <w:r w:rsidR="00F24CEE">
        <w:rPr>
          <w:iCs/>
          <w:sz w:val="24"/>
          <w:szCs w:val="24"/>
        </w:rPr>
        <w:t xml:space="preserve">and </w:t>
      </w:r>
      <w:r w:rsidR="00F24CEE">
        <w:rPr>
          <w:i/>
          <w:sz w:val="24"/>
          <w:szCs w:val="24"/>
        </w:rPr>
        <w:t>My Heritage My Responsibility</w:t>
      </w:r>
      <w:r>
        <w:rPr>
          <w:sz w:val="24"/>
          <w:szCs w:val="24"/>
        </w:rPr>
        <w:t xml:space="preserve">. </w:t>
      </w:r>
      <w:r w:rsidRPr="00FA7943">
        <w:rPr>
          <w:i/>
          <w:sz w:val="24"/>
          <w:szCs w:val="24"/>
        </w:rPr>
        <w:t>My Old House</w:t>
      </w:r>
      <w:r>
        <w:rPr>
          <w:sz w:val="24"/>
          <w:szCs w:val="24"/>
        </w:rPr>
        <w:t xml:space="preserve"> is set to run </w:t>
      </w:r>
      <w:r w:rsidR="008E58E5">
        <w:rPr>
          <w:sz w:val="24"/>
          <w:szCs w:val="24"/>
        </w:rPr>
        <w:t>on</w:t>
      </w:r>
      <w:r>
        <w:rPr>
          <w:sz w:val="24"/>
          <w:szCs w:val="24"/>
        </w:rPr>
        <w:t xml:space="preserve"> February </w:t>
      </w:r>
      <w:r w:rsidR="008E58E5">
        <w:rPr>
          <w:sz w:val="24"/>
          <w:szCs w:val="24"/>
        </w:rPr>
        <w:t>22</w:t>
      </w:r>
      <w:r w:rsidR="008E58E5" w:rsidRPr="00FA7943">
        <w:rPr>
          <w:sz w:val="24"/>
          <w:szCs w:val="24"/>
          <w:vertAlign w:val="superscript"/>
        </w:rPr>
        <w:t>nd</w:t>
      </w:r>
      <w:r w:rsidR="008E58E5">
        <w:rPr>
          <w:sz w:val="24"/>
          <w:szCs w:val="24"/>
        </w:rPr>
        <w:t xml:space="preserve"> and 23</w:t>
      </w:r>
      <w:r w:rsidR="008E58E5" w:rsidRPr="00FA7943">
        <w:rPr>
          <w:sz w:val="24"/>
          <w:szCs w:val="24"/>
          <w:vertAlign w:val="superscript"/>
        </w:rPr>
        <w:t>rd</w:t>
      </w:r>
      <w:r w:rsidR="00F24CEE">
        <w:rPr>
          <w:sz w:val="24"/>
          <w:szCs w:val="24"/>
          <w:vertAlign w:val="superscript"/>
        </w:rPr>
        <w:t xml:space="preserve">, </w:t>
      </w:r>
      <w:r w:rsidR="00F24CEE">
        <w:rPr>
          <w:sz w:val="24"/>
          <w:szCs w:val="24"/>
        </w:rPr>
        <w:t xml:space="preserve">will take visitors to several fascinating sites around the Oasis city.  </w:t>
      </w:r>
      <w:r w:rsidR="00F24CEE" w:rsidRPr="00227100">
        <w:rPr>
          <w:sz w:val="24"/>
          <w:szCs w:val="24"/>
        </w:rPr>
        <w:t xml:space="preserve"> </w:t>
      </w:r>
      <w:r w:rsidR="00F24CEE">
        <w:rPr>
          <w:sz w:val="24"/>
          <w:szCs w:val="24"/>
        </w:rPr>
        <w:t>Limited seats are available, and prior registration is required before taking the tour.</w:t>
      </w:r>
      <w:r>
        <w:rPr>
          <w:sz w:val="24"/>
          <w:szCs w:val="24"/>
        </w:rPr>
        <w:t xml:space="preserve"> </w:t>
      </w:r>
    </w:p>
    <w:p w14:paraId="435B34ED" w14:textId="77777777" w:rsidR="001A643F" w:rsidRDefault="001A643F" w:rsidP="00F14DC4">
      <w:pPr>
        <w:rPr>
          <w:b/>
          <w:sz w:val="24"/>
          <w:szCs w:val="24"/>
        </w:rPr>
      </w:pPr>
    </w:p>
    <w:p w14:paraId="55D2E548" w14:textId="2B7BB1A8" w:rsidR="00F14DC4" w:rsidRDefault="00F14DC4" w:rsidP="00F14DC4">
      <w:pPr>
        <w:rPr>
          <w:b/>
          <w:sz w:val="24"/>
          <w:szCs w:val="24"/>
        </w:rPr>
      </w:pPr>
      <w:r w:rsidRPr="00227100">
        <w:rPr>
          <w:b/>
          <w:sz w:val="24"/>
          <w:szCs w:val="24"/>
        </w:rPr>
        <w:t xml:space="preserve">About the </w:t>
      </w:r>
      <w:r w:rsidR="003E0E5E" w:rsidRPr="00227100">
        <w:rPr>
          <w:b/>
          <w:sz w:val="24"/>
          <w:szCs w:val="24"/>
        </w:rPr>
        <w:t>Historical Sites</w:t>
      </w:r>
      <w:r w:rsidRPr="00227100">
        <w:rPr>
          <w:b/>
          <w:sz w:val="24"/>
          <w:szCs w:val="24"/>
        </w:rPr>
        <w:t xml:space="preserve">: </w:t>
      </w:r>
    </w:p>
    <w:p w14:paraId="7F31A1B4" w14:textId="6888B645" w:rsidR="002F132A" w:rsidRPr="00227100" w:rsidRDefault="002F132A" w:rsidP="00F14DC4">
      <w:pPr>
        <w:rPr>
          <w:sz w:val="24"/>
          <w:szCs w:val="24"/>
        </w:rPr>
      </w:pPr>
      <w:r w:rsidRPr="00227100">
        <w:rPr>
          <w:sz w:val="24"/>
          <w:szCs w:val="24"/>
        </w:rPr>
        <w:t xml:space="preserve">Through their simple architectural details, the walls of these old houses tell us stories of the past. Houses with different interiors, some built with mud, some with stone. Despite being in different places, certain elements tie them together; other elements highlight the differences between them. All these historic buildings create a picture of these past communities; with their watchtowers, and mosques through different fragments of time. Set against the backdrop of beautiful Al Ain and nestled between its lush Oases, these houses add to the beauty of this city that has always been a place of exchange for different cultures. The goal </w:t>
      </w:r>
      <w:r w:rsidR="0020634D">
        <w:rPr>
          <w:sz w:val="24"/>
          <w:szCs w:val="24"/>
        </w:rPr>
        <w:t>is</w:t>
      </w:r>
      <w:r w:rsidR="0020634D" w:rsidRPr="00227100">
        <w:rPr>
          <w:sz w:val="24"/>
          <w:szCs w:val="24"/>
        </w:rPr>
        <w:t xml:space="preserve"> </w:t>
      </w:r>
      <w:r w:rsidRPr="00227100">
        <w:rPr>
          <w:sz w:val="24"/>
          <w:szCs w:val="24"/>
        </w:rPr>
        <w:t>to showcase the varying styles and design</w:t>
      </w:r>
      <w:r w:rsidR="0020634D">
        <w:rPr>
          <w:sz w:val="24"/>
          <w:szCs w:val="24"/>
        </w:rPr>
        <w:t xml:space="preserve">s </w:t>
      </w:r>
      <w:r w:rsidRPr="00227100">
        <w:rPr>
          <w:sz w:val="24"/>
          <w:szCs w:val="24"/>
        </w:rPr>
        <w:t>that have emerged from this one city, while highlighting Al Ain’s position as a key historical site.</w:t>
      </w:r>
    </w:p>
    <w:p w14:paraId="7F215C7C" w14:textId="2204940B" w:rsidR="00415D41" w:rsidRPr="00227100" w:rsidRDefault="00C216D9" w:rsidP="006D1FD4">
      <w:pPr>
        <w:rPr>
          <w:sz w:val="24"/>
          <w:szCs w:val="24"/>
        </w:rPr>
      </w:pPr>
      <w:r w:rsidRPr="00227100">
        <w:rPr>
          <w:sz w:val="24"/>
          <w:szCs w:val="24"/>
        </w:rPr>
        <w:t xml:space="preserve">The tour </w:t>
      </w:r>
      <w:r w:rsidR="002F1E00" w:rsidRPr="00227100">
        <w:rPr>
          <w:sz w:val="24"/>
          <w:szCs w:val="24"/>
        </w:rPr>
        <w:t>span</w:t>
      </w:r>
      <w:r w:rsidR="00445681">
        <w:rPr>
          <w:sz w:val="24"/>
          <w:szCs w:val="24"/>
        </w:rPr>
        <w:t>s</w:t>
      </w:r>
      <w:r w:rsidR="006D1FD4" w:rsidRPr="00227100">
        <w:rPr>
          <w:sz w:val="24"/>
          <w:szCs w:val="24"/>
        </w:rPr>
        <w:t xml:space="preserve"> seven</w:t>
      </w:r>
      <w:r w:rsidR="005B6C30" w:rsidRPr="00227100">
        <w:rPr>
          <w:sz w:val="24"/>
          <w:szCs w:val="24"/>
        </w:rPr>
        <w:t xml:space="preserve"> </w:t>
      </w:r>
      <w:r w:rsidRPr="00227100">
        <w:rPr>
          <w:sz w:val="24"/>
          <w:szCs w:val="24"/>
        </w:rPr>
        <w:t xml:space="preserve">historical </w:t>
      </w:r>
      <w:r w:rsidR="006D1FD4" w:rsidRPr="00227100">
        <w:rPr>
          <w:sz w:val="24"/>
          <w:szCs w:val="24"/>
        </w:rPr>
        <w:t xml:space="preserve">and cultural </w:t>
      </w:r>
      <w:r w:rsidRPr="00227100">
        <w:rPr>
          <w:sz w:val="24"/>
          <w:szCs w:val="24"/>
        </w:rPr>
        <w:t xml:space="preserve">sites; Al Ain National Museum, Al Ain Oasis, </w:t>
      </w:r>
      <w:r w:rsidR="002F1E00" w:rsidRPr="00227100">
        <w:rPr>
          <w:sz w:val="24"/>
          <w:szCs w:val="24"/>
        </w:rPr>
        <w:t>A</w:t>
      </w:r>
      <w:r w:rsidRPr="00227100">
        <w:rPr>
          <w:sz w:val="24"/>
          <w:szCs w:val="24"/>
        </w:rPr>
        <w:t xml:space="preserve">l </w:t>
      </w:r>
      <w:proofErr w:type="spellStart"/>
      <w:r w:rsidRPr="00227100">
        <w:rPr>
          <w:sz w:val="24"/>
          <w:szCs w:val="24"/>
        </w:rPr>
        <w:t>Qubaisi</w:t>
      </w:r>
      <w:proofErr w:type="spellEnd"/>
      <w:r w:rsidR="002F1E00" w:rsidRPr="00227100">
        <w:rPr>
          <w:sz w:val="24"/>
          <w:szCs w:val="24"/>
        </w:rPr>
        <w:t xml:space="preserve"> House</w:t>
      </w:r>
      <w:r w:rsidRPr="00227100">
        <w:rPr>
          <w:sz w:val="24"/>
          <w:szCs w:val="24"/>
        </w:rPr>
        <w:t>,</w:t>
      </w:r>
      <w:r w:rsidR="002F1E00" w:rsidRPr="00227100">
        <w:rPr>
          <w:sz w:val="24"/>
          <w:szCs w:val="24"/>
        </w:rPr>
        <w:t xml:space="preserve"> Jimi Historic Buildings, Qattara Historic Buildings, </w:t>
      </w:r>
      <w:r w:rsidR="005B6C30" w:rsidRPr="00227100">
        <w:rPr>
          <w:sz w:val="24"/>
          <w:szCs w:val="24"/>
        </w:rPr>
        <w:t>and Qattara</w:t>
      </w:r>
      <w:r w:rsidR="002F1E00" w:rsidRPr="00227100">
        <w:rPr>
          <w:sz w:val="24"/>
          <w:szCs w:val="24"/>
        </w:rPr>
        <w:t xml:space="preserve"> Arts Center and Souk.</w:t>
      </w:r>
    </w:p>
    <w:p w14:paraId="15DD004F" w14:textId="77777777" w:rsidR="00445681" w:rsidRDefault="00445681" w:rsidP="00A20595">
      <w:pPr>
        <w:rPr>
          <w:b/>
          <w:sz w:val="24"/>
          <w:szCs w:val="24"/>
        </w:rPr>
      </w:pPr>
    </w:p>
    <w:p w14:paraId="66D2A514" w14:textId="24B02DE2" w:rsidR="006D1FD4" w:rsidRPr="00227100" w:rsidRDefault="006D1FD4" w:rsidP="00A20595">
      <w:pPr>
        <w:rPr>
          <w:bCs/>
          <w:sz w:val="24"/>
          <w:szCs w:val="24"/>
        </w:rPr>
      </w:pPr>
      <w:bookmarkStart w:id="0" w:name="_GoBack"/>
      <w:bookmarkEnd w:id="0"/>
      <w:r w:rsidRPr="00227100">
        <w:rPr>
          <w:b/>
          <w:sz w:val="24"/>
          <w:szCs w:val="24"/>
        </w:rPr>
        <w:t>Al Ain National Museum</w:t>
      </w:r>
      <w:r w:rsidRPr="00227100">
        <w:rPr>
          <w:bCs/>
          <w:sz w:val="24"/>
          <w:szCs w:val="24"/>
        </w:rPr>
        <w:t xml:space="preserve"> was established in 1969 by the late Sheikh </w:t>
      </w:r>
      <w:proofErr w:type="spellStart"/>
      <w:r w:rsidRPr="00227100">
        <w:rPr>
          <w:bCs/>
          <w:sz w:val="24"/>
          <w:szCs w:val="24"/>
        </w:rPr>
        <w:t>Zayed</w:t>
      </w:r>
      <w:proofErr w:type="spellEnd"/>
      <w:r w:rsidRPr="00227100">
        <w:rPr>
          <w:bCs/>
          <w:sz w:val="24"/>
          <w:szCs w:val="24"/>
        </w:rPr>
        <w:t xml:space="preserve"> bin Sultan Al </w:t>
      </w:r>
      <w:proofErr w:type="spellStart"/>
      <w:r w:rsidRPr="00227100">
        <w:rPr>
          <w:bCs/>
          <w:sz w:val="24"/>
          <w:szCs w:val="24"/>
        </w:rPr>
        <w:t>Nahyan</w:t>
      </w:r>
      <w:proofErr w:type="spellEnd"/>
      <w:r w:rsidRPr="00227100">
        <w:rPr>
          <w:bCs/>
          <w:sz w:val="24"/>
          <w:szCs w:val="24"/>
        </w:rPr>
        <w:t xml:space="preserve"> to display archaeological finds discovered in and around Al Ain. The first museum was located in Sultan Fort, and was inaugurated in August 1970 by His Highness Sheikh Khalifa bin </w:t>
      </w:r>
      <w:proofErr w:type="spellStart"/>
      <w:r w:rsidRPr="00227100">
        <w:rPr>
          <w:bCs/>
          <w:sz w:val="24"/>
          <w:szCs w:val="24"/>
        </w:rPr>
        <w:t>Zayed</w:t>
      </w:r>
      <w:proofErr w:type="spellEnd"/>
      <w:r w:rsidRPr="00227100">
        <w:rPr>
          <w:bCs/>
          <w:sz w:val="24"/>
          <w:szCs w:val="24"/>
        </w:rPr>
        <w:t xml:space="preserve"> Al </w:t>
      </w:r>
      <w:proofErr w:type="spellStart"/>
      <w:r w:rsidRPr="00227100">
        <w:rPr>
          <w:bCs/>
          <w:sz w:val="24"/>
          <w:szCs w:val="24"/>
        </w:rPr>
        <w:lastRenderedPageBreak/>
        <w:t>Nahyan</w:t>
      </w:r>
      <w:proofErr w:type="spellEnd"/>
      <w:r w:rsidRPr="00227100">
        <w:rPr>
          <w:bCs/>
          <w:sz w:val="24"/>
          <w:szCs w:val="24"/>
        </w:rPr>
        <w:t>. In 1971</w:t>
      </w:r>
      <w:r w:rsidR="00A20595" w:rsidRPr="00227100">
        <w:rPr>
          <w:bCs/>
          <w:sz w:val="24"/>
          <w:szCs w:val="24"/>
        </w:rPr>
        <w:t>,</w:t>
      </w:r>
      <w:r w:rsidRPr="00227100">
        <w:rPr>
          <w:bCs/>
          <w:sz w:val="24"/>
          <w:szCs w:val="24"/>
        </w:rPr>
        <w:t xml:space="preserve"> the museum moved to </w:t>
      </w:r>
      <w:r w:rsidR="00A20595" w:rsidRPr="00227100">
        <w:rPr>
          <w:bCs/>
          <w:sz w:val="24"/>
          <w:szCs w:val="24"/>
        </w:rPr>
        <w:t>its</w:t>
      </w:r>
      <w:r w:rsidRPr="00227100">
        <w:rPr>
          <w:bCs/>
          <w:sz w:val="24"/>
          <w:szCs w:val="24"/>
        </w:rPr>
        <w:t xml:space="preserve"> current building, which was officially inaugurated by His Highness Sheikh Tahnoon bin Mohammed Al </w:t>
      </w:r>
      <w:proofErr w:type="spellStart"/>
      <w:r w:rsidRPr="00227100">
        <w:rPr>
          <w:bCs/>
          <w:sz w:val="24"/>
          <w:szCs w:val="24"/>
        </w:rPr>
        <w:t>Nahyan</w:t>
      </w:r>
      <w:proofErr w:type="spellEnd"/>
      <w:r w:rsidRPr="00227100">
        <w:rPr>
          <w:bCs/>
          <w:sz w:val="24"/>
          <w:szCs w:val="24"/>
        </w:rPr>
        <w:t>, the ruler's representative in the Eastern region.</w:t>
      </w:r>
    </w:p>
    <w:p w14:paraId="3A13ECB9" w14:textId="07AE71A2" w:rsidR="006D1FD4" w:rsidRPr="00227100" w:rsidRDefault="006D1FD4" w:rsidP="006D1FD4">
      <w:pPr>
        <w:rPr>
          <w:bCs/>
          <w:sz w:val="24"/>
          <w:szCs w:val="24"/>
        </w:rPr>
      </w:pPr>
      <w:r w:rsidRPr="00227100">
        <w:rPr>
          <w:bCs/>
          <w:sz w:val="24"/>
          <w:szCs w:val="24"/>
        </w:rPr>
        <w:t xml:space="preserve">The museum exhibits two different </w:t>
      </w:r>
      <w:r w:rsidR="00A20595" w:rsidRPr="00227100">
        <w:rPr>
          <w:bCs/>
          <w:sz w:val="24"/>
          <w:szCs w:val="24"/>
        </w:rPr>
        <w:t xml:space="preserve">collections illustrating </w:t>
      </w:r>
      <w:r w:rsidRPr="00227100">
        <w:rPr>
          <w:bCs/>
          <w:sz w:val="24"/>
          <w:szCs w:val="24"/>
        </w:rPr>
        <w:t>the archaeology and heritage of the United Arab Emirates. In 1974, the museum was expanded and two halls were added to display the archaeological objects discovered through ongoing excavations in Al Ain.</w:t>
      </w:r>
    </w:p>
    <w:p w14:paraId="209BF81D" w14:textId="77777777" w:rsidR="001A643F" w:rsidRDefault="001A643F" w:rsidP="00A20595">
      <w:pPr>
        <w:rPr>
          <w:b/>
          <w:sz w:val="24"/>
          <w:szCs w:val="24"/>
        </w:rPr>
      </w:pPr>
    </w:p>
    <w:p w14:paraId="7911CD02" w14:textId="7B8B0DC3" w:rsidR="00A20595" w:rsidRPr="00227100" w:rsidRDefault="00A20595" w:rsidP="00A20595">
      <w:pPr>
        <w:rPr>
          <w:sz w:val="24"/>
          <w:szCs w:val="24"/>
        </w:rPr>
      </w:pPr>
      <w:r w:rsidRPr="00227100">
        <w:rPr>
          <w:b/>
          <w:sz w:val="24"/>
          <w:szCs w:val="24"/>
        </w:rPr>
        <w:t xml:space="preserve">Al Ain Oasis </w:t>
      </w:r>
      <w:r w:rsidRPr="00227100">
        <w:rPr>
          <w:sz w:val="24"/>
          <w:szCs w:val="24"/>
        </w:rPr>
        <w:t xml:space="preserve">setting is key to understanding the traditional buildings of Al Ain. These buildings were concentrated in villages or </w:t>
      </w:r>
      <w:proofErr w:type="spellStart"/>
      <w:r w:rsidRPr="00227100">
        <w:rPr>
          <w:i/>
          <w:iCs/>
          <w:sz w:val="24"/>
          <w:szCs w:val="24"/>
        </w:rPr>
        <w:t>Harrat</w:t>
      </w:r>
      <w:proofErr w:type="spellEnd"/>
      <w:r w:rsidRPr="00227100">
        <w:rPr>
          <w:sz w:val="24"/>
          <w:szCs w:val="24"/>
        </w:rPr>
        <w:t xml:space="preserve"> located around the edge of the oases, and were constructed using </w:t>
      </w:r>
      <w:proofErr w:type="spellStart"/>
      <w:r w:rsidRPr="00227100">
        <w:rPr>
          <w:sz w:val="24"/>
          <w:szCs w:val="24"/>
        </w:rPr>
        <w:t>upcast</w:t>
      </w:r>
      <w:proofErr w:type="spellEnd"/>
      <w:r w:rsidRPr="00227100">
        <w:rPr>
          <w:sz w:val="24"/>
          <w:szCs w:val="24"/>
        </w:rPr>
        <w:t xml:space="preserve"> earth from its gardens and the by-products of the palm. The typology of these buildings includes forts, defensive towers, and fortified houses built to protect the inhabitants and produce of the oases, as well as mosques for those working in the palm gardens. </w:t>
      </w:r>
    </w:p>
    <w:p w14:paraId="0BE2ACC4" w14:textId="77777777" w:rsidR="00A20595" w:rsidRPr="00227100" w:rsidRDefault="00A20595" w:rsidP="00A20595">
      <w:pPr>
        <w:rPr>
          <w:sz w:val="24"/>
          <w:szCs w:val="24"/>
        </w:rPr>
      </w:pPr>
      <w:r w:rsidRPr="00227100">
        <w:rPr>
          <w:sz w:val="24"/>
          <w:szCs w:val="24"/>
        </w:rPr>
        <w:t xml:space="preserve">All these building types demonstrate the traditional techniques of thick mud walls with limited small openings for light and air, roofed with palm logs and palm mat roofs, and mud plaster on the floors and walls. </w:t>
      </w:r>
    </w:p>
    <w:p w14:paraId="3C4101AA" w14:textId="77777777" w:rsidR="00A20595" w:rsidRPr="00227100" w:rsidRDefault="00A20595" w:rsidP="00A20595">
      <w:pPr>
        <w:rPr>
          <w:sz w:val="24"/>
          <w:szCs w:val="24"/>
        </w:rPr>
      </w:pPr>
      <w:r w:rsidRPr="00227100">
        <w:rPr>
          <w:sz w:val="24"/>
          <w:szCs w:val="24"/>
        </w:rPr>
        <w:t>Al Ain Oasis is the largest oasis in the city, covering an area of 120 hectares with almost 70,000 palm trees. The date palm has been cultivated for more than six thousand years and is still considered the source of a number of basic resources since ancient times.</w:t>
      </w:r>
    </w:p>
    <w:p w14:paraId="12D3C733" w14:textId="3264E9F1" w:rsidR="00A20595" w:rsidRPr="00227100" w:rsidRDefault="00A20595" w:rsidP="00A20595">
      <w:pPr>
        <w:rPr>
          <w:sz w:val="24"/>
          <w:szCs w:val="24"/>
        </w:rPr>
      </w:pPr>
      <w:r w:rsidRPr="00227100">
        <w:rPr>
          <w:sz w:val="24"/>
          <w:szCs w:val="24"/>
        </w:rPr>
        <w:t xml:space="preserve">The oasis is </w:t>
      </w:r>
      <w:proofErr w:type="spellStart"/>
      <w:r w:rsidR="009824DD" w:rsidRPr="00227100">
        <w:rPr>
          <w:sz w:val="24"/>
          <w:szCs w:val="24"/>
        </w:rPr>
        <w:t>characteri</w:t>
      </w:r>
      <w:r w:rsidR="009824DD">
        <w:rPr>
          <w:sz w:val="24"/>
          <w:szCs w:val="24"/>
        </w:rPr>
        <w:t>s</w:t>
      </w:r>
      <w:r w:rsidR="009824DD" w:rsidRPr="00227100">
        <w:rPr>
          <w:sz w:val="24"/>
          <w:szCs w:val="24"/>
        </w:rPr>
        <w:t>ed</w:t>
      </w:r>
      <w:proofErr w:type="spellEnd"/>
      <w:r w:rsidR="009824DD" w:rsidRPr="00227100">
        <w:rPr>
          <w:sz w:val="24"/>
          <w:szCs w:val="24"/>
        </w:rPr>
        <w:t xml:space="preserve"> </w:t>
      </w:r>
      <w:r w:rsidRPr="00227100">
        <w:rPr>
          <w:sz w:val="24"/>
          <w:szCs w:val="24"/>
        </w:rPr>
        <w:t xml:space="preserve">by its fertile soil and the cooling shade provided by the palm trees. Citrus and mango trees are also grown in the oasis. The flourishing vegetation in the oasis is made possible by the </w:t>
      </w:r>
      <w:proofErr w:type="spellStart"/>
      <w:r w:rsidRPr="00227100">
        <w:rPr>
          <w:i/>
          <w:iCs/>
          <w:sz w:val="24"/>
          <w:szCs w:val="24"/>
        </w:rPr>
        <w:t>Aflaj</w:t>
      </w:r>
      <w:proofErr w:type="spellEnd"/>
      <w:r w:rsidRPr="00227100">
        <w:rPr>
          <w:sz w:val="24"/>
          <w:szCs w:val="24"/>
        </w:rPr>
        <w:t xml:space="preserve">, </w:t>
      </w:r>
      <w:r w:rsidR="00B62EB3" w:rsidRPr="00227100">
        <w:rPr>
          <w:sz w:val="24"/>
          <w:szCs w:val="24"/>
        </w:rPr>
        <w:t xml:space="preserve">the </w:t>
      </w:r>
      <w:r w:rsidRPr="00227100">
        <w:rPr>
          <w:sz w:val="24"/>
          <w:szCs w:val="24"/>
        </w:rPr>
        <w:t>underground channels bringing water from the mountains.</w:t>
      </w:r>
    </w:p>
    <w:p w14:paraId="0F717C3F" w14:textId="085DD57D" w:rsidR="006D1FD4" w:rsidRPr="00227100" w:rsidRDefault="006D1FD4" w:rsidP="00A20595">
      <w:pPr>
        <w:rPr>
          <w:b/>
          <w:sz w:val="24"/>
          <w:szCs w:val="24"/>
          <w:rtl/>
        </w:rPr>
      </w:pPr>
    </w:p>
    <w:p w14:paraId="46DC0F80" w14:textId="3778D223" w:rsidR="006D1FD4" w:rsidRPr="00227100" w:rsidRDefault="006D1FD4" w:rsidP="00B62EB3">
      <w:pPr>
        <w:rPr>
          <w:bCs/>
          <w:sz w:val="24"/>
          <w:szCs w:val="24"/>
        </w:rPr>
      </w:pPr>
      <w:r w:rsidRPr="00227100">
        <w:rPr>
          <w:b/>
          <w:sz w:val="24"/>
          <w:szCs w:val="24"/>
        </w:rPr>
        <w:t xml:space="preserve">Al </w:t>
      </w:r>
      <w:proofErr w:type="spellStart"/>
      <w:r w:rsidRPr="00227100">
        <w:rPr>
          <w:b/>
          <w:sz w:val="24"/>
          <w:szCs w:val="24"/>
        </w:rPr>
        <w:t>Qubaisi</w:t>
      </w:r>
      <w:proofErr w:type="spellEnd"/>
      <w:r w:rsidRPr="00227100">
        <w:rPr>
          <w:b/>
          <w:sz w:val="24"/>
          <w:szCs w:val="24"/>
        </w:rPr>
        <w:t xml:space="preserve"> House</w:t>
      </w:r>
      <w:r w:rsidR="00B62EB3" w:rsidRPr="00227100">
        <w:rPr>
          <w:b/>
          <w:sz w:val="24"/>
          <w:szCs w:val="24"/>
        </w:rPr>
        <w:t xml:space="preserve">’s </w:t>
      </w:r>
      <w:r w:rsidRPr="00227100">
        <w:rPr>
          <w:bCs/>
          <w:sz w:val="24"/>
          <w:szCs w:val="24"/>
        </w:rPr>
        <w:t xml:space="preserve">building in the </w:t>
      </w:r>
      <w:proofErr w:type="spellStart"/>
      <w:r w:rsidRPr="00227100">
        <w:rPr>
          <w:bCs/>
          <w:sz w:val="24"/>
          <w:szCs w:val="24"/>
        </w:rPr>
        <w:t>Mutaredh</w:t>
      </w:r>
      <w:proofErr w:type="spellEnd"/>
      <w:r w:rsidRPr="00227100">
        <w:rPr>
          <w:bCs/>
          <w:sz w:val="24"/>
          <w:szCs w:val="24"/>
        </w:rPr>
        <w:t xml:space="preserve"> district of Al Ain is an important example of local architecture from the immediate pre-oil era in the1960s. Constructed largely of local limestone and </w:t>
      </w:r>
      <w:proofErr w:type="spellStart"/>
      <w:r w:rsidRPr="00227100">
        <w:rPr>
          <w:bCs/>
          <w:sz w:val="24"/>
          <w:szCs w:val="24"/>
        </w:rPr>
        <w:t>Juss</w:t>
      </w:r>
      <w:proofErr w:type="spellEnd"/>
      <w:r w:rsidRPr="00227100">
        <w:rPr>
          <w:bCs/>
          <w:sz w:val="24"/>
          <w:szCs w:val="24"/>
        </w:rPr>
        <w:t xml:space="preserve"> plaster, the house consists of two rows of rooms with an external arcade along the north and south sides of a walled courtyard. </w:t>
      </w:r>
    </w:p>
    <w:p w14:paraId="5F091C2F" w14:textId="77777777" w:rsidR="001A643F" w:rsidRDefault="001A643F" w:rsidP="00FA7943">
      <w:pPr>
        <w:spacing w:line="276" w:lineRule="auto"/>
        <w:rPr>
          <w:b/>
          <w:sz w:val="24"/>
          <w:szCs w:val="24"/>
        </w:rPr>
      </w:pPr>
    </w:p>
    <w:p w14:paraId="3BDBAD2E" w14:textId="610384C3" w:rsidR="006D1FD4" w:rsidRPr="00227100" w:rsidRDefault="00B62EB3" w:rsidP="00FA7943">
      <w:pPr>
        <w:spacing w:line="276" w:lineRule="auto"/>
        <w:rPr>
          <w:bCs/>
          <w:sz w:val="24"/>
          <w:szCs w:val="24"/>
        </w:rPr>
      </w:pPr>
      <w:r w:rsidRPr="00227100">
        <w:rPr>
          <w:b/>
          <w:sz w:val="24"/>
          <w:szCs w:val="24"/>
        </w:rPr>
        <w:t xml:space="preserve">Jimi Historic Buildings - East: </w:t>
      </w:r>
      <w:r w:rsidR="006D1FD4" w:rsidRPr="00227100">
        <w:rPr>
          <w:bCs/>
          <w:sz w:val="24"/>
          <w:szCs w:val="24"/>
        </w:rPr>
        <w:t>The House an</w:t>
      </w:r>
      <w:r w:rsidRPr="00227100">
        <w:rPr>
          <w:bCs/>
          <w:sz w:val="24"/>
          <w:szCs w:val="24"/>
        </w:rPr>
        <w:t>d Mosque of</w:t>
      </w:r>
      <w:r w:rsidR="006D1FD4" w:rsidRPr="00227100">
        <w:rPr>
          <w:bCs/>
          <w:sz w:val="24"/>
          <w:szCs w:val="24"/>
        </w:rPr>
        <w:t xml:space="preserve"> Bin </w:t>
      </w:r>
      <w:proofErr w:type="spellStart"/>
      <w:r w:rsidR="006D1FD4" w:rsidRPr="00227100">
        <w:rPr>
          <w:bCs/>
          <w:sz w:val="24"/>
          <w:szCs w:val="24"/>
        </w:rPr>
        <w:t>Hammoodah</w:t>
      </w:r>
      <w:proofErr w:type="spellEnd"/>
      <w:r w:rsidR="006D1FD4" w:rsidRPr="00227100">
        <w:rPr>
          <w:bCs/>
          <w:sz w:val="24"/>
          <w:szCs w:val="24"/>
        </w:rPr>
        <w:t xml:space="preserve"> Al Dhaheri is located on the eastern edge of Jimi oasis. It has a large courtyard with a deep well and is thought to date back more than two hundred years. A mosque, with a prayer hall and small courtyard lies in the eastern part of the house. </w:t>
      </w:r>
    </w:p>
    <w:p w14:paraId="20FA942C" w14:textId="7F42EAD4" w:rsidR="006D1FD4" w:rsidRPr="00227100" w:rsidRDefault="006D1FD4" w:rsidP="00FA7943">
      <w:pPr>
        <w:spacing w:line="276" w:lineRule="auto"/>
        <w:rPr>
          <w:bCs/>
          <w:sz w:val="24"/>
          <w:szCs w:val="24"/>
        </w:rPr>
      </w:pPr>
      <w:r w:rsidRPr="00227100">
        <w:rPr>
          <w:bCs/>
          <w:sz w:val="24"/>
          <w:szCs w:val="24"/>
        </w:rPr>
        <w:lastRenderedPageBreak/>
        <w:t xml:space="preserve">South of Bin </w:t>
      </w:r>
      <w:proofErr w:type="spellStart"/>
      <w:r w:rsidRPr="00227100">
        <w:rPr>
          <w:bCs/>
          <w:sz w:val="24"/>
          <w:szCs w:val="24"/>
        </w:rPr>
        <w:t>Hammoodah</w:t>
      </w:r>
      <w:proofErr w:type="spellEnd"/>
      <w:r w:rsidRPr="00227100">
        <w:rPr>
          <w:bCs/>
          <w:sz w:val="24"/>
          <w:szCs w:val="24"/>
        </w:rPr>
        <w:t>, the House of Khalfan and Saif bin Abdullah Al Dhaheri is a small mudbrick courtyard house believed to be around 90 years old, located near the western edge of Jimi oasis. This building displays many aspects of the traditional layout of earthen houses in and around the oases of Al Ain.</w:t>
      </w:r>
      <w:r w:rsidR="00B62EB3" w:rsidRPr="00227100">
        <w:rPr>
          <w:bCs/>
          <w:sz w:val="24"/>
          <w:szCs w:val="24"/>
        </w:rPr>
        <w:t xml:space="preserve"> </w:t>
      </w:r>
      <w:r w:rsidRPr="00227100">
        <w:rPr>
          <w:bCs/>
          <w:sz w:val="24"/>
          <w:szCs w:val="24"/>
        </w:rPr>
        <w:t>The House of Sultan bin Abdullah Al Dhaheri House is a one-room structure lying immediately to the east of the House of Khalfan and Saif bin Abdullah Al Dhaheri.</w:t>
      </w:r>
    </w:p>
    <w:p w14:paraId="65CB7B91" w14:textId="77777777" w:rsidR="001A643F" w:rsidRDefault="001A643F" w:rsidP="009824DD">
      <w:pPr>
        <w:rPr>
          <w:b/>
          <w:sz w:val="24"/>
          <w:szCs w:val="24"/>
        </w:rPr>
      </w:pPr>
    </w:p>
    <w:p w14:paraId="005FFF80" w14:textId="5C87EE3D" w:rsidR="009824DD" w:rsidRPr="009824DD" w:rsidRDefault="00351A53" w:rsidP="009824DD">
      <w:pPr>
        <w:rPr>
          <w:bCs/>
          <w:sz w:val="24"/>
          <w:szCs w:val="24"/>
        </w:rPr>
      </w:pPr>
      <w:r>
        <w:rPr>
          <w:b/>
          <w:sz w:val="24"/>
          <w:szCs w:val="24"/>
        </w:rPr>
        <w:t>Qattara Historic Buildings</w:t>
      </w:r>
      <w:r w:rsidR="00B62EB3" w:rsidRPr="00227100">
        <w:rPr>
          <w:b/>
          <w:sz w:val="24"/>
          <w:szCs w:val="24"/>
        </w:rPr>
        <w:t xml:space="preserve">: </w:t>
      </w:r>
      <w:r w:rsidR="009824DD" w:rsidRPr="009824DD">
        <w:rPr>
          <w:bCs/>
          <w:sz w:val="24"/>
          <w:szCs w:val="24"/>
        </w:rPr>
        <w:t xml:space="preserve">Bin </w:t>
      </w:r>
      <w:proofErr w:type="spellStart"/>
      <w:r w:rsidR="009824DD" w:rsidRPr="009824DD">
        <w:rPr>
          <w:bCs/>
          <w:sz w:val="24"/>
          <w:szCs w:val="24"/>
        </w:rPr>
        <w:t>Biduwa</w:t>
      </w:r>
      <w:proofErr w:type="spellEnd"/>
      <w:r w:rsidR="009824DD" w:rsidRPr="009824DD">
        <w:rPr>
          <w:bCs/>
          <w:sz w:val="24"/>
          <w:szCs w:val="24"/>
        </w:rPr>
        <w:t xml:space="preserve"> Al </w:t>
      </w:r>
      <w:proofErr w:type="spellStart"/>
      <w:r w:rsidR="009824DD" w:rsidRPr="009824DD">
        <w:rPr>
          <w:bCs/>
          <w:sz w:val="24"/>
          <w:szCs w:val="24"/>
        </w:rPr>
        <w:t>Darmaki</w:t>
      </w:r>
      <w:proofErr w:type="spellEnd"/>
      <w:r w:rsidR="009824DD" w:rsidRPr="009824DD">
        <w:rPr>
          <w:bCs/>
          <w:sz w:val="24"/>
          <w:szCs w:val="24"/>
        </w:rPr>
        <w:t xml:space="preserve"> House is one of the mud houses that include</w:t>
      </w:r>
      <w:r w:rsidR="009824DD">
        <w:rPr>
          <w:bCs/>
          <w:sz w:val="24"/>
          <w:szCs w:val="24"/>
        </w:rPr>
        <w:t>s</w:t>
      </w:r>
      <w:r w:rsidR="009824DD" w:rsidRPr="009824DD">
        <w:rPr>
          <w:bCs/>
          <w:sz w:val="24"/>
          <w:szCs w:val="24"/>
        </w:rPr>
        <w:t xml:space="preserve"> a mud</w:t>
      </w:r>
      <w:r w:rsidR="00BF203C">
        <w:rPr>
          <w:bCs/>
          <w:sz w:val="24"/>
          <w:szCs w:val="24"/>
        </w:rPr>
        <w:t>-</w:t>
      </w:r>
      <w:r w:rsidR="009824DD" w:rsidRPr="009824DD">
        <w:rPr>
          <w:bCs/>
          <w:sz w:val="24"/>
          <w:szCs w:val="24"/>
        </w:rPr>
        <w:t>brick tower and is located on the edge of Al Qattara Oasis. The house consists of several rooms with varying periods of construction and degrees of completion. This house can be dated to the 17th century</w:t>
      </w:r>
      <w:r w:rsidR="009824DD">
        <w:rPr>
          <w:bCs/>
          <w:sz w:val="24"/>
          <w:szCs w:val="24"/>
        </w:rPr>
        <w:t>.</w:t>
      </w:r>
    </w:p>
    <w:p w14:paraId="455EC666" w14:textId="4A56A850" w:rsidR="009824DD" w:rsidRDefault="009824DD" w:rsidP="009824DD">
      <w:pPr>
        <w:rPr>
          <w:bCs/>
          <w:sz w:val="24"/>
          <w:szCs w:val="24"/>
        </w:rPr>
      </w:pPr>
      <w:r>
        <w:rPr>
          <w:bCs/>
          <w:sz w:val="24"/>
          <w:szCs w:val="24"/>
        </w:rPr>
        <w:t>V</w:t>
      </w:r>
      <w:r w:rsidRPr="009824DD">
        <w:rPr>
          <w:bCs/>
          <w:sz w:val="24"/>
          <w:szCs w:val="24"/>
        </w:rPr>
        <w:t>isitor</w:t>
      </w:r>
      <w:r>
        <w:rPr>
          <w:bCs/>
          <w:sz w:val="24"/>
          <w:szCs w:val="24"/>
        </w:rPr>
        <w:t>s</w:t>
      </w:r>
      <w:r w:rsidRPr="009824DD">
        <w:rPr>
          <w:bCs/>
          <w:sz w:val="24"/>
          <w:szCs w:val="24"/>
        </w:rPr>
        <w:t xml:space="preserve"> can learn about such accurate processes for a comprehensive understanding of the building’s history and the preservation thereof, as it is possible to distinguish renovated parts from the original parts from the simp</w:t>
      </w:r>
      <w:r w:rsidR="00BF203C">
        <w:rPr>
          <w:bCs/>
          <w:sz w:val="24"/>
          <w:szCs w:val="24"/>
        </w:rPr>
        <w:t xml:space="preserve">le difference in the </w:t>
      </w:r>
      <w:proofErr w:type="spellStart"/>
      <w:r w:rsidR="00BF203C">
        <w:rPr>
          <w:bCs/>
          <w:sz w:val="24"/>
          <w:szCs w:val="24"/>
        </w:rPr>
        <w:t>colour</w:t>
      </w:r>
      <w:proofErr w:type="spellEnd"/>
      <w:r w:rsidR="00BF203C">
        <w:rPr>
          <w:bCs/>
          <w:sz w:val="24"/>
          <w:szCs w:val="24"/>
        </w:rPr>
        <w:t xml:space="preserve"> of </w:t>
      </w:r>
      <w:r w:rsidRPr="009824DD">
        <w:rPr>
          <w:bCs/>
          <w:sz w:val="24"/>
          <w:szCs w:val="24"/>
        </w:rPr>
        <w:t>mud.</w:t>
      </w:r>
    </w:p>
    <w:p w14:paraId="79DBF377" w14:textId="404D41EB" w:rsidR="009824DD" w:rsidRDefault="00BF203C" w:rsidP="009824DD">
      <w:pPr>
        <w:rPr>
          <w:bCs/>
          <w:sz w:val="24"/>
          <w:szCs w:val="24"/>
        </w:rPr>
      </w:pPr>
      <w:r>
        <w:rPr>
          <w:bCs/>
          <w:sz w:val="24"/>
          <w:szCs w:val="24"/>
        </w:rPr>
        <w:t xml:space="preserve">In addition, the </w:t>
      </w:r>
      <w:r w:rsidR="009824DD" w:rsidRPr="009824DD">
        <w:rPr>
          <w:bCs/>
          <w:sz w:val="24"/>
          <w:szCs w:val="24"/>
        </w:rPr>
        <w:t>Bin ‘</w:t>
      </w:r>
      <w:proofErr w:type="spellStart"/>
      <w:r w:rsidR="009824DD" w:rsidRPr="009824DD">
        <w:rPr>
          <w:bCs/>
          <w:sz w:val="24"/>
          <w:szCs w:val="24"/>
        </w:rPr>
        <w:t>ati</w:t>
      </w:r>
      <w:proofErr w:type="spellEnd"/>
      <w:r w:rsidR="009824DD" w:rsidRPr="009824DD">
        <w:rPr>
          <w:bCs/>
          <w:sz w:val="24"/>
          <w:szCs w:val="24"/>
        </w:rPr>
        <w:t xml:space="preserve"> Al </w:t>
      </w:r>
      <w:proofErr w:type="spellStart"/>
      <w:r w:rsidR="009824DD" w:rsidRPr="009824DD">
        <w:rPr>
          <w:bCs/>
          <w:sz w:val="24"/>
          <w:szCs w:val="24"/>
        </w:rPr>
        <w:t>Darmaki</w:t>
      </w:r>
      <w:proofErr w:type="spellEnd"/>
      <w:r w:rsidR="009824DD" w:rsidRPr="009824DD">
        <w:rPr>
          <w:bCs/>
          <w:sz w:val="24"/>
          <w:szCs w:val="24"/>
        </w:rPr>
        <w:t xml:space="preserve"> House is a 17th century ho</w:t>
      </w:r>
      <w:r w:rsidR="009824DD">
        <w:rPr>
          <w:bCs/>
          <w:sz w:val="24"/>
          <w:szCs w:val="24"/>
        </w:rPr>
        <w:t>u</w:t>
      </w:r>
      <w:r w:rsidR="009824DD" w:rsidRPr="009824DD">
        <w:rPr>
          <w:bCs/>
          <w:sz w:val="24"/>
          <w:szCs w:val="24"/>
        </w:rPr>
        <w:t>se distinguished by its many rooms and its 3-stor</w:t>
      </w:r>
      <w:r w:rsidR="009824DD">
        <w:rPr>
          <w:bCs/>
          <w:sz w:val="24"/>
          <w:szCs w:val="24"/>
        </w:rPr>
        <w:t>e</w:t>
      </w:r>
      <w:r w:rsidR="009824DD" w:rsidRPr="009824DD">
        <w:rPr>
          <w:bCs/>
          <w:sz w:val="24"/>
          <w:szCs w:val="24"/>
        </w:rPr>
        <w:t>y tower. It also contains a</w:t>
      </w:r>
      <w:r>
        <w:rPr>
          <w:bCs/>
          <w:sz w:val="24"/>
          <w:szCs w:val="24"/>
        </w:rPr>
        <w:t xml:space="preserve"> well and a </w:t>
      </w:r>
      <w:proofErr w:type="spellStart"/>
      <w:r>
        <w:rPr>
          <w:bCs/>
          <w:sz w:val="24"/>
          <w:szCs w:val="24"/>
        </w:rPr>
        <w:t>madbasa</w:t>
      </w:r>
      <w:proofErr w:type="spellEnd"/>
      <w:r>
        <w:rPr>
          <w:bCs/>
          <w:sz w:val="24"/>
          <w:szCs w:val="24"/>
        </w:rPr>
        <w:t xml:space="preserve"> date press. </w:t>
      </w:r>
      <w:r w:rsidR="0020634D">
        <w:rPr>
          <w:bCs/>
          <w:sz w:val="24"/>
          <w:szCs w:val="24"/>
        </w:rPr>
        <w:t>P</w:t>
      </w:r>
      <w:r w:rsidR="009824DD" w:rsidRPr="009824DD">
        <w:rPr>
          <w:bCs/>
          <w:sz w:val="24"/>
          <w:szCs w:val="24"/>
        </w:rPr>
        <w:t xml:space="preserve">art of the house is used to host the arts </w:t>
      </w:r>
      <w:proofErr w:type="spellStart"/>
      <w:r w:rsidR="009824DD" w:rsidRPr="009824DD">
        <w:rPr>
          <w:bCs/>
          <w:sz w:val="24"/>
          <w:szCs w:val="24"/>
        </w:rPr>
        <w:t>centre</w:t>
      </w:r>
      <w:proofErr w:type="spellEnd"/>
      <w:r w:rsidR="009824DD" w:rsidRPr="009824DD">
        <w:rPr>
          <w:bCs/>
          <w:sz w:val="24"/>
          <w:szCs w:val="24"/>
        </w:rPr>
        <w:t>, which also includes an underground small</w:t>
      </w:r>
      <w:r w:rsidR="0012068A">
        <w:rPr>
          <w:bCs/>
          <w:sz w:val="24"/>
          <w:szCs w:val="24"/>
        </w:rPr>
        <w:t xml:space="preserve">-scale museum that showcases the </w:t>
      </w:r>
      <w:r w:rsidR="009824DD" w:rsidRPr="009824DD">
        <w:rPr>
          <w:bCs/>
          <w:sz w:val="24"/>
          <w:szCs w:val="24"/>
        </w:rPr>
        <w:t xml:space="preserve">items found during the construction process of the arts </w:t>
      </w:r>
      <w:proofErr w:type="spellStart"/>
      <w:r w:rsidR="009824DD" w:rsidRPr="009824DD">
        <w:rPr>
          <w:bCs/>
          <w:sz w:val="24"/>
          <w:szCs w:val="24"/>
        </w:rPr>
        <w:t>centre</w:t>
      </w:r>
      <w:proofErr w:type="spellEnd"/>
      <w:r w:rsidR="009824DD" w:rsidRPr="009824DD">
        <w:rPr>
          <w:bCs/>
          <w:sz w:val="24"/>
          <w:szCs w:val="24"/>
        </w:rPr>
        <w:t>.</w:t>
      </w:r>
    </w:p>
    <w:p w14:paraId="7DC9272C" w14:textId="77777777" w:rsidR="006D1FD4" w:rsidRPr="00227100" w:rsidRDefault="006D1FD4" w:rsidP="006D1FD4">
      <w:pPr>
        <w:rPr>
          <w:b/>
          <w:sz w:val="24"/>
          <w:szCs w:val="24"/>
          <w:rtl/>
        </w:rPr>
      </w:pPr>
      <w:r w:rsidRPr="00227100">
        <w:rPr>
          <w:b/>
          <w:sz w:val="24"/>
          <w:szCs w:val="24"/>
        </w:rPr>
        <w:t xml:space="preserve">  </w:t>
      </w:r>
    </w:p>
    <w:p w14:paraId="36BF22B8" w14:textId="2B296C06" w:rsidR="006D1FD4" w:rsidRPr="00227100" w:rsidRDefault="006D1FD4" w:rsidP="00B62EB3">
      <w:pPr>
        <w:rPr>
          <w:bCs/>
          <w:sz w:val="24"/>
          <w:szCs w:val="24"/>
        </w:rPr>
      </w:pPr>
      <w:r w:rsidRPr="00227100">
        <w:rPr>
          <w:b/>
          <w:sz w:val="24"/>
          <w:szCs w:val="24"/>
        </w:rPr>
        <w:t xml:space="preserve">Qattara Arts Centre </w:t>
      </w:r>
      <w:r w:rsidRPr="00227100">
        <w:rPr>
          <w:bCs/>
          <w:sz w:val="24"/>
          <w:szCs w:val="24"/>
        </w:rPr>
        <w:t xml:space="preserve">was opened in 2011 to provide the local community of Al Ain with a venue where they could participate in art and </w:t>
      </w:r>
      <w:r w:rsidR="0012068A">
        <w:rPr>
          <w:bCs/>
          <w:sz w:val="24"/>
          <w:szCs w:val="24"/>
        </w:rPr>
        <w:t>c</w:t>
      </w:r>
      <w:r w:rsidR="0012068A" w:rsidRPr="00227100">
        <w:rPr>
          <w:bCs/>
          <w:sz w:val="24"/>
          <w:szCs w:val="24"/>
        </w:rPr>
        <w:t xml:space="preserve">ultural </w:t>
      </w:r>
      <w:r w:rsidR="00B62EB3" w:rsidRPr="00227100">
        <w:rPr>
          <w:bCs/>
          <w:sz w:val="24"/>
          <w:szCs w:val="24"/>
        </w:rPr>
        <w:t>activities. Along with</w:t>
      </w:r>
      <w:r w:rsidRPr="00227100">
        <w:rPr>
          <w:bCs/>
          <w:sz w:val="24"/>
          <w:szCs w:val="24"/>
        </w:rPr>
        <w:t xml:space="preserve"> </w:t>
      </w:r>
      <w:r w:rsidRPr="00227100">
        <w:rPr>
          <w:b/>
          <w:sz w:val="24"/>
          <w:szCs w:val="24"/>
        </w:rPr>
        <w:t>Souk Al Qattara</w:t>
      </w:r>
      <w:r w:rsidRPr="00227100">
        <w:rPr>
          <w:bCs/>
          <w:sz w:val="24"/>
          <w:szCs w:val="24"/>
        </w:rPr>
        <w:t>, re-opened in 2012, it is the location of various</w:t>
      </w:r>
      <w:r w:rsidR="00B62EB3" w:rsidRPr="00227100">
        <w:rPr>
          <w:bCs/>
          <w:sz w:val="24"/>
          <w:szCs w:val="24"/>
        </w:rPr>
        <w:t xml:space="preserve"> heritage events and </w:t>
      </w:r>
      <w:proofErr w:type="spellStart"/>
      <w:r w:rsidR="00B62EB3" w:rsidRPr="00227100">
        <w:rPr>
          <w:bCs/>
          <w:sz w:val="24"/>
          <w:szCs w:val="24"/>
        </w:rPr>
        <w:t>program</w:t>
      </w:r>
      <w:r w:rsidR="0012068A">
        <w:rPr>
          <w:bCs/>
          <w:sz w:val="24"/>
          <w:szCs w:val="24"/>
        </w:rPr>
        <w:t>me</w:t>
      </w:r>
      <w:r w:rsidR="00B62EB3" w:rsidRPr="00227100">
        <w:rPr>
          <w:bCs/>
          <w:sz w:val="24"/>
          <w:szCs w:val="24"/>
        </w:rPr>
        <w:t>s</w:t>
      </w:r>
      <w:proofErr w:type="spellEnd"/>
      <w:r w:rsidR="00B62EB3" w:rsidRPr="00227100">
        <w:rPr>
          <w:bCs/>
          <w:sz w:val="24"/>
          <w:szCs w:val="24"/>
        </w:rPr>
        <w:t xml:space="preserve">. </w:t>
      </w:r>
      <w:r w:rsidRPr="00227100">
        <w:rPr>
          <w:bCs/>
          <w:sz w:val="24"/>
          <w:szCs w:val="24"/>
        </w:rPr>
        <w:t>Both buildings display the traditional earth and palm construction techniques of Al Ain, which in Qattara Arts Center have been harmoniously combined with modern architectural elem</w:t>
      </w:r>
      <w:r w:rsidR="00B62EB3" w:rsidRPr="00227100">
        <w:rPr>
          <w:bCs/>
          <w:sz w:val="24"/>
          <w:szCs w:val="24"/>
        </w:rPr>
        <w:t>ents. Souk Al Qattara highlights</w:t>
      </w:r>
      <w:r w:rsidRPr="00227100">
        <w:rPr>
          <w:bCs/>
          <w:sz w:val="24"/>
          <w:szCs w:val="24"/>
        </w:rPr>
        <w:t xml:space="preserve"> the</w:t>
      </w:r>
      <w:r w:rsidR="00B62EB3" w:rsidRPr="00227100">
        <w:rPr>
          <w:bCs/>
          <w:sz w:val="24"/>
          <w:szCs w:val="24"/>
        </w:rPr>
        <w:t xml:space="preserve"> artisanal products of Al Ain, </w:t>
      </w:r>
      <w:r w:rsidRPr="00227100">
        <w:rPr>
          <w:bCs/>
          <w:sz w:val="24"/>
          <w:szCs w:val="24"/>
        </w:rPr>
        <w:t xml:space="preserve">encouraging local families to preserve their heritage through the production and sale of traditional handicrafts. </w:t>
      </w:r>
    </w:p>
    <w:p w14:paraId="5DA3D0A6" w14:textId="77777777" w:rsidR="006D1FD4" w:rsidRPr="00227100" w:rsidRDefault="006D1FD4" w:rsidP="006D1FD4">
      <w:pPr>
        <w:rPr>
          <w:b/>
          <w:sz w:val="24"/>
          <w:szCs w:val="24"/>
          <w:rtl/>
        </w:rPr>
      </w:pPr>
    </w:p>
    <w:p w14:paraId="615BB7B1" w14:textId="1A43E7B2" w:rsidR="00BF203C" w:rsidRPr="00BF203C" w:rsidRDefault="00F24CEE" w:rsidP="00BF203C">
      <w:pPr>
        <w:rPr>
          <w:b/>
          <w:sz w:val="24"/>
          <w:szCs w:val="24"/>
          <w:u w:val="single"/>
          <w:lang w:val="en-GB"/>
        </w:rPr>
      </w:pPr>
      <w:r>
        <w:rPr>
          <w:bCs/>
          <w:sz w:val="24"/>
          <w:szCs w:val="24"/>
        </w:rPr>
        <w:t>For registration and more information</w:t>
      </w:r>
      <w:r w:rsidR="00BF203C" w:rsidRPr="00FA7943">
        <w:rPr>
          <w:bCs/>
          <w:sz w:val="24"/>
          <w:szCs w:val="24"/>
        </w:rPr>
        <w:t xml:space="preserve"> about the event, please contact Al A</w:t>
      </w:r>
      <w:r w:rsidR="00BF203C" w:rsidRPr="0022190F">
        <w:rPr>
          <w:bCs/>
          <w:sz w:val="24"/>
          <w:szCs w:val="24"/>
        </w:rPr>
        <w:t>in National Museum</w:t>
      </w:r>
      <w:r w:rsidR="00BF203C">
        <w:rPr>
          <w:bCs/>
          <w:sz w:val="24"/>
          <w:szCs w:val="24"/>
        </w:rPr>
        <w:t xml:space="preserve"> on </w:t>
      </w:r>
      <w:r w:rsidR="00BF203C">
        <w:rPr>
          <w:b/>
          <w:sz w:val="24"/>
          <w:szCs w:val="24"/>
          <w:lang w:val="en-GB"/>
        </w:rPr>
        <w:t>03</w:t>
      </w:r>
      <w:r w:rsidR="00BF203C" w:rsidRPr="00BF203C">
        <w:rPr>
          <w:b/>
          <w:sz w:val="24"/>
          <w:szCs w:val="24"/>
          <w:lang w:val="en-GB"/>
        </w:rPr>
        <w:t xml:space="preserve"> 711 </w:t>
      </w:r>
      <w:r w:rsidR="00BF203C">
        <w:rPr>
          <w:b/>
          <w:sz w:val="24"/>
          <w:szCs w:val="24"/>
          <w:lang w:val="en-GB"/>
        </w:rPr>
        <w:t xml:space="preserve">8331 </w:t>
      </w:r>
      <w:r w:rsidR="00BF203C" w:rsidRPr="00FA7943">
        <w:rPr>
          <w:bCs/>
          <w:sz w:val="24"/>
          <w:szCs w:val="24"/>
        </w:rPr>
        <w:t>or</w:t>
      </w:r>
      <w:r w:rsidR="00BF203C">
        <w:rPr>
          <w:b/>
          <w:sz w:val="24"/>
          <w:szCs w:val="24"/>
          <w:lang w:val="en-GB"/>
        </w:rPr>
        <w:t xml:space="preserve"> 0</w:t>
      </w:r>
      <w:r w:rsidR="00BF203C" w:rsidRPr="00BF203C">
        <w:rPr>
          <w:b/>
          <w:sz w:val="24"/>
          <w:szCs w:val="24"/>
          <w:lang w:val="en-GB"/>
        </w:rPr>
        <w:t>3 711 8332</w:t>
      </w:r>
      <w:r w:rsidR="00BF203C">
        <w:rPr>
          <w:b/>
          <w:sz w:val="24"/>
          <w:szCs w:val="24"/>
          <w:lang w:val="en-GB"/>
        </w:rPr>
        <w:t xml:space="preserve"> </w:t>
      </w:r>
      <w:r w:rsidR="00BF203C" w:rsidRPr="00FA7943">
        <w:rPr>
          <w:bCs/>
          <w:sz w:val="24"/>
          <w:szCs w:val="24"/>
        </w:rPr>
        <w:t>or Email:</w:t>
      </w:r>
      <w:r w:rsidR="00BF203C" w:rsidRPr="00BF203C">
        <w:rPr>
          <w:b/>
          <w:sz w:val="24"/>
          <w:szCs w:val="24"/>
          <w:lang w:val="en-GB"/>
        </w:rPr>
        <w:t xml:space="preserve"> </w:t>
      </w:r>
      <w:hyperlink r:id="rId9" w:history="1">
        <w:r w:rsidR="00BF203C" w:rsidRPr="00BF203C">
          <w:rPr>
            <w:rStyle w:val="Hyperlink"/>
            <w:b/>
            <w:sz w:val="24"/>
            <w:szCs w:val="24"/>
            <w:lang w:val="en-GB"/>
          </w:rPr>
          <w:t>aanm@tcaabudhabi.ae</w:t>
        </w:r>
      </w:hyperlink>
    </w:p>
    <w:p w14:paraId="6CDBB34C" w14:textId="77777777" w:rsidR="006D1FD4" w:rsidRPr="001A643F" w:rsidRDefault="006D1FD4" w:rsidP="006D1FD4">
      <w:pPr>
        <w:rPr>
          <w:b/>
          <w:sz w:val="24"/>
          <w:szCs w:val="24"/>
          <w:rtl/>
        </w:rPr>
      </w:pPr>
    </w:p>
    <w:p w14:paraId="437A4BF1" w14:textId="77777777" w:rsidR="006D1FD4" w:rsidRPr="001A643F" w:rsidRDefault="006D1FD4" w:rsidP="006D1FD4">
      <w:pPr>
        <w:rPr>
          <w:b/>
          <w:sz w:val="24"/>
          <w:szCs w:val="24"/>
          <w:rtl/>
        </w:rPr>
      </w:pPr>
    </w:p>
    <w:p w14:paraId="29AF9D8E" w14:textId="77777777" w:rsidR="002F1E00" w:rsidRPr="001A643F" w:rsidRDefault="002F1E00" w:rsidP="00B62EB3">
      <w:pPr>
        <w:jc w:val="center"/>
        <w:rPr>
          <w:b/>
          <w:sz w:val="24"/>
          <w:szCs w:val="24"/>
        </w:rPr>
      </w:pPr>
      <w:r w:rsidRPr="001A643F">
        <w:rPr>
          <w:b/>
          <w:sz w:val="24"/>
          <w:szCs w:val="24"/>
        </w:rPr>
        <w:t>ENDS</w:t>
      </w:r>
    </w:p>
    <w:p w14:paraId="10C377EA" w14:textId="77777777" w:rsidR="001A643F" w:rsidRPr="001A643F" w:rsidRDefault="001A643F" w:rsidP="001A643F">
      <w:pPr>
        <w:ind w:left="-450" w:firstLine="450"/>
        <w:rPr>
          <w:rFonts w:eastAsia="Calibri" w:cstheme="minorHAnsi"/>
          <w:b/>
          <w:bCs/>
          <w:sz w:val="24"/>
          <w:szCs w:val="24"/>
          <w:u w:val="single"/>
        </w:rPr>
      </w:pPr>
      <w:r w:rsidRPr="001A643F">
        <w:rPr>
          <w:rFonts w:eastAsia="Calibri" w:cstheme="minorHAnsi"/>
          <w:b/>
          <w:bCs/>
          <w:sz w:val="24"/>
          <w:szCs w:val="24"/>
          <w:u w:val="single"/>
        </w:rPr>
        <w:lastRenderedPageBreak/>
        <w:t>ABOUT ABU DHABI TOURISM &amp; CULTURE AUTHORITY (TCA Abu Dhabi)</w:t>
      </w:r>
    </w:p>
    <w:p w14:paraId="35DBFDE9" w14:textId="77777777" w:rsidR="001A643F" w:rsidRPr="001A643F" w:rsidRDefault="001A643F" w:rsidP="001A643F">
      <w:pPr>
        <w:rPr>
          <w:rFonts w:eastAsia="Calibri" w:cstheme="minorHAnsi"/>
          <w:bCs/>
          <w:sz w:val="24"/>
          <w:szCs w:val="24"/>
        </w:rPr>
      </w:pPr>
      <w:r w:rsidRPr="001A643F">
        <w:rPr>
          <w:rFonts w:eastAsia="Calibri" w:cstheme="minorHAnsi"/>
          <w:bCs/>
          <w:sz w:val="24"/>
          <w:szCs w:val="24"/>
        </w:rPr>
        <w:t xml:space="preserve">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w:t>
      </w:r>
      <w:proofErr w:type="spellStart"/>
      <w:r w:rsidRPr="001A643F">
        <w:rPr>
          <w:rFonts w:eastAsia="Calibri" w:cstheme="minorHAnsi"/>
          <w:bCs/>
          <w:sz w:val="24"/>
          <w:szCs w:val="24"/>
        </w:rPr>
        <w:t>programmes</w:t>
      </w:r>
      <w:proofErr w:type="spellEnd"/>
      <w:r w:rsidRPr="001A643F">
        <w:rPr>
          <w:rFonts w:eastAsia="Calibri" w:cstheme="minorHAnsi"/>
          <w:bCs/>
          <w:sz w:val="24"/>
          <w:szCs w:val="24"/>
        </w:rPr>
        <w:t xml:space="preserve"> relate to the preservation of heritage and culture, including protecting archaeological and historical sites and to developing museums, including the Louvre Abu Dhabi, </w:t>
      </w:r>
      <w:proofErr w:type="spellStart"/>
      <w:r w:rsidRPr="001A643F">
        <w:rPr>
          <w:rFonts w:eastAsia="Calibri" w:cstheme="minorHAnsi"/>
          <w:bCs/>
          <w:sz w:val="24"/>
          <w:szCs w:val="24"/>
        </w:rPr>
        <w:t>Zayed</w:t>
      </w:r>
      <w:proofErr w:type="spellEnd"/>
      <w:r w:rsidRPr="001A643F">
        <w:rPr>
          <w:rFonts w:eastAsia="Calibri" w:cstheme="minorHAnsi"/>
          <w:bCs/>
          <w:sz w:val="24"/>
          <w:szCs w:val="24"/>
        </w:rPr>
        <w:t xml:space="preserve"> National Museum and Guggenheim Abu Dhabi. TCA Abu Dhabi supports intellectual and artistic activities and cultural events to nurture a rich cultural environment and </w:t>
      </w:r>
      <w:proofErr w:type="spellStart"/>
      <w:r w:rsidRPr="001A643F">
        <w:rPr>
          <w:rFonts w:eastAsia="Calibri" w:cstheme="minorHAnsi"/>
          <w:bCs/>
          <w:sz w:val="24"/>
          <w:szCs w:val="24"/>
        </w:rPr>
        <w:t>honour</w:t>
      </w:r>
      <w:proofErr w:type="spellEnd"/>
      <w:r w:rsidRPr="001A643F">
        <w:rPr>
          <w:rFonts w:eastAsia="Calibri" w:cstheme="minorHAnsi"/>
          <w:bCs/>
          <w:sz w:val="24"/>
          <w:szCs w:val="24"/>
        </w:rPr>
        <w:t xml:space="preserve"> the emirate’s heritage. A key authority role is to create synergy in the destination’s development through close co-ordination with its wide-ranging stakeholder base.</w:t>
      </w:r>
    </w:p>
    <w:p w14:paraId="53A8AC6F" w14:textId="77777777" w:rsidR="001A643F" w:rsidRPr="001A643F" w:rsidRDefault="009A65EF" w:rsidP="001A643F">
      <w:pPr>
        <w:rPr>
          <w:rStyle w:val="Hyperlink"/>
          <w:sz w:val="24"/>
          <w:szCs w:val="24"/>
        </w:rPr>
      </w:pPr>
      <w:hyperlink r:id="rId10" w:history="1">
        <w:r w:rsidR="001A643F" w:rsidRPr="001A643F">
          <w:rPr>
            <w:rStyle w:val="Hyperlink"/>
            <w:rFonts w:eastAsia="Calibri" w:cstheme="minorHAnsi"/>
            <w:bCs/>
            <w:sz w:val="24"/>
            <w:szCs w:val="24"/>
          </w:rPr>
          <w:t>http://tcaabudhabi.ae/en</w:t>
        </w:r>
      </w:hyperlink>
    </w:p>
    <w:p w14:paraId="08EC0188" w14:textId="77777777" w:rsidR="001A643F" w:rsidRPr="001A643F" w:rsidRDefault="001A643F" w:rsidP="001A643F">
      <w:pPr>
        <w:shd w:val="clear" w:color="auto" w:fill="FFFFFF"/>
        <w:spacing w:before="100" w:beforeAutospacing="1" w:after="168" w:line="360" w:lineRule="auto"/>
        <w:jc w:val="both"/>
        <w:rPr>
          <w:sz w:val="24"/>
          <w:szCs w:val="24"/>
        </w:rPr>
      </w:pPr>
      <w:r w:rsidRPr="001A643F">
        <w:rPr>
          <w:sz w:val="24"/>
          <w:szCs w:val="24"/>
        </w:rPr>
        <w:t xml:space="preserve"> </w:t>
      </w:r>
    </w:p>
    <w:p w14:paraId="513C143F" w14:textId="77777777" w:rsidR="002F1E00" w:rsidRPr="001A643F" w:rsidRDefault="002F1E00" w:rsidP="001A643F">
      <w:pPr>
        <w:rPr>
          <w:b/>
          <w:sz w:val="24"/>
          <w:szCs w:val="24"/>
        </w:rPr>
      </w:pPr>
    </w:p>
    <w:p w14:paraId="08E18F8E" w14:textId="77777777" w:rsidR="002F1E00" w:rsidRPr="001A643F" w:rsidRDefault="002F1E00" w:rsidP="002F1E00">
      <w:pPr>
        <w:rPr>
          <w:b/>
          <w:sz w:val="24"/>
          <w:szCs w:val="24"/>
        </w:rPr>
      </w:pPr>
    </w:p>
    <w:sectPr w:rsidR="002F1E00" w:rsidRPr="001A643F">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E6E99" w14:textId="77777777" w:rsidR="009A65EF" w:rsidRDefault="009A65EF" w:rsidP="00321E67">
      <w:pPr>
        <w:spacing w:after="0" w:line="240" w:lineRule="auto"/>
      </w:pPr>
      <w:r>
        <w:separator/>
      </w:r>
    </w:p>
  </w:endnote>
  <w:endnote w:type="continuationSeparator" w:id="0">
    <w:p w14:paraId="73E6D138" w14:textId="77777777" w:rsidR="009A65EF" w:rsidRDefault="009A65EF" w:rsidP="00321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D9BA7" w14:textId="77777777" w:rsidR="009A65EF" w:rsidRDefault="009A65EF" w:rsidP="00321E67">
      <w:pPr>
        <w:spacing w:after="0" w:line="240" w:lineRule="auto"/>
      </w:pPr>
      <w:r>
        <w:separator/>
      </w:r>
    </w:p>
  </w:footnote>
  <w:footnote w:type="continuationSeparator" w:id="0">
    <w:p w14:paraId="2D6AE6A0" w14:textId="77777777" w:rsidR="009A65EF" w:rsidRDefault="009A65EF" w:rsidP="00321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BCC15" w14:textId="77777777" w:rsidR="00321E67" w:rsidRPr="00321E67" w:rsidRDefault="00321E67" w:rsidP="00321E67">
    <w:pPr>
      <w:pStyle w:val="Header"/>
      <w:jc w:val="right"/>
    </w:pPr>
    <w:r>
      <w:rPr>
        <w:noProof/>
        <w:rtl/>
      </w:rPr>
      <w:drawing>
        <wp:inline distT="0" distB="0" distL="0" distR="0" wp14:anchorId="54C6F495" wp14:editId="6FA1D184">
          <wp:extent cx="923925" cy="923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aad.jpg"/>
                  <pic:cNvPicPr/>
                </pic:nvPicPr>
                <pic:blipFill>
                  <a:blip r:embed="rId1">
                    <a:extLst>
                      <a:ext uri="{28A0092B-C50C-407E-A947-70E740481C1C}">
                        <a14:useLocalDpi xmlns:a14="http://schemas.microsoft.com/office/drawing/2010/main" val="0"/>
                      </a:ext>
                    </a:extLst>
                  </a:blip>
                  <a:stretch>
                    <a:fillRect/>
                  </a:stretch>
                </pic:blipFill>
                <pic:spPr>
                  <a:xfrm>
                    <a:off x="0" y="0"/>
                    <a:ext cx="923925" cy="923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3868DC"/>
    <w:multiLevelType w:val="hybridMultilevel"/>
    <w:tmpl w:val="EAD8170C"/>
    <w:lvl w:ilvl="0" w:tplc="6422FD9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E67"/>
    <w:rsid w:val="000074BD"/>
    <w:rsid w:val="000B52E4"/>
    <w:rsid w:val="0012068A"/>
    <w:rsid w:val="00123476"/>
    <w:rsid w:val="00144C4C"/>
    <w:rsid w:val="001A643F"/>
    <w:rsid w:val="001B5F32"/>
    <w:rsid w:val="0020634D"/>
    <w:rsid w:val="0020636C"/>
    <w:rsid w:val="0022190F"/>
    <w:rsid w:val="00222930"/>
    <w:rsid w:val="00227100"/>
    <w:rsid w:val="00266BC1"/>
    <w:rsid w:val="002A7418"/>
    <w:rsid w:val="002E1F6A"/>
    <w:rsid w:val="002F132A"/>
    <w:rsid w:val="002F1E00"/>
    <w:rsid w:val="00307968"/>
    <w:rsid w:val="00321E67"/>
    <w:rsid w:val="00351A53"/>
    <w:rsid w:val="003E0E5E"/>
    <w:rsid w:val="00415D41"/>
    <w:rsid w:val="00445681"/>
    <w:rsid w:val="0049624E"/>
    <w:rsid w:val="004B4408"/>
    <w:rsid w:val="004E01DD"/>
    <w:rsid w:val="004F27F0"/>
    <w:rsid w:val="0056161D"/>
    <w:rsid w:val="005B6C30"/>
    <w:rsid w:val="0068083D"/>
    <w:rsid w:val="006D1FD4"/>
    <w:rsid w:val="00776B58"/>
    <w:rsid w:val="007B4C34"/>
    <w:rsid w:val="007E037D"/>
    <w:rsid w:val="007E3E80"/>
    <w:rsid w:val="00802525"/>
    <w:rsid w:val="0085069D"/>
    <w:rsid w:val="00852D8E"/>
    <w:rsid w:val="0085330F"/>
    <w:rsid w:val="008648EA"/>
    <w:rsid w:val="008E58E5"/>
    <w:rsid w:val="00956411"/>
    <w:rsid w:val="009824DD"/>
    <w:rsid w:val="009A378C"/>
    <w:rsid w:val="009A65EF"/>
    <w:rsid w:val="009F0346"/>
    <w:rsid w:val="00A20595"/>
    <w:rsid w:val="00AA4B86"/>
    <w:rsid w:val="00AB7FB8"/>
    <w:rsid w:val="00B56F61"/>
    <w:rsid w:val="00B62EB3"/>
    <w:rsid w:val="00B77231"/>
    <w:rsid w:val="00B80670"/>
    <w:rsid w:val="00BA2CF9"/>
    <w:rsid w:val="00BD64DA"/>
    <w:rsid w:val="00BF203C"/>
    <w:rsid w:val="00C13E90"/>
    <w:rsid w:val="00C216D9"/>
    <w:rsid w:val="00C24652"/>
    <w:rsid w:val="00C2733F"/>
    <w:rsid w:val="00C94A0A"/>
    <w:rsid w:val="00CA7F28"/>
    <w:rsid w:val="00CD35A9"/>
    <w:rsid w:val="00D01168"/>
    <w:rsid w:val="00D1419B"/>
    <w:rsid w:val="00DC04C1"/>
    <w:rsid w:val="00E80A9A"/>
    <w:rsid w:val="00EF29FD"/>
    <w:rsid w:val="00F14DC4"/>
    <w:rsid w:val="00F24CEE"/>
    <w:rsid w:val="00F35AF7"/>
    <w:rsid w:val="00F35F75"/>
    <w:rsid w:val="00FA7943"/>
    <w:rsid w:val="00FB2472"/>
    <w:rsid w:val="00FB68A1"/>
    <w:rsid w:val="00FD36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F1ED"/>
  <w15:docId w15:val="{F99393D3-A0DF-4E94-B95E-B51CBDF0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1E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E67"/>
  </w:style>
  <w:style w:type="paragraph" w:styleId="Footer">
    <w:name w:val="footer"/>
    <w:basedOn w:val="Normal"/>
    <w:link w:val="FooterChar"/>
    <w:uiPriority w:val="99"/>
    <w:unhideWhenUsed/>
    <w:rsid w:val="00321E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E67"/>
  </w:style>
  <w:style w:type="character" w:styleId="CommentReference">
    <w:name w:val="annotation reference"/>
    <w:basedOn w:val="DefaultParagraphFont"/>
    <w:uiPriority w:val="99"/>
    <w:semiHidden/>
    <w:unhideWhenUsed/>
    <w:rsid w:val="00802525"/>
    <w:rPr>
      <w:sz w:val="16"/>
      <w:szCs w:val="16"/>
    </w:rPr>
  </w:style>
  <w:style w:type="paragraph" w:styleId="CommentText">
    <w:name w:val="annotation text"/>
    <w:basedOn w:val="Normal"/>
    <w:link w:val="CommentTextChar"/>
    <w:uiPriority w:val="99"/>
    <w:semiHidden/>
    <w:unhideWhenUsed/>
    <w:rsid w:val="00802525"/>
    <w:pPr>
      <w:spacing w:line="240" w:lineRule="auto"/>
    </w:pPr>
    <w:rPr>
      <w:sz w:val="20"/>
      <w:szCs w:val="20"/>
    </w:rPr>
  </w:style>
  <w:style w:type="character" w:customStyle="1" w:styleId="CommentTextChar">
    <w:name w:val="Comment Text Char"/>
    <w:basedOn w:val="DefaultParagraphFont"/>
    <w:link w:val="CommentText"/>
    <w:uiPriority w:val="99"/>
    <w:semiHidden/>
    <w:rsid w:val="00802525"/>
    <w:rPr>
      <w:sz w:val="20"/>
      <w:szCs w:val="20"/>
    </w:rPr>
  </w:style>
  <w:style w:type="paragraph" w:styleId="CommentSubject">
    <w:name w:val="annotation subject"/>
    <w:basedOn w:val="CommentText"/>
    <w:next w:val="CommentText"/>
    <w:link w:val="CommentSubjectChar"/>
    <w:uiPriority w:val="99"/>
    <w:semiHidden/>
    <w:unhideWhenUsed/>
    <w:rsid w:val="00802525"/>
    <w:rPr>
      <w:b/>
      <w:bCs/>
    </w:rPr>
  </w:style>
  <w:style w:type="character" w:customStyle="1" w:styleId="CommentSubjectChar">
    <w:name w:val="Comment Subject Char"/>
    <w:basedOn w:val="CommentTextChar"/>
    <w:link w:val="CommentSubject"/>
    <w:uiPriority w:val="99"/>
    <w:semiHidden/>
    <w:rsid w:val="00802525"/>
    <w:rPr>
      <w:b/>
      <w:bCs/>
      <w:sz w:val="20"/>
      <w:szCs w:val="20"/>
    </w:rPr>
  </w:style>
  <w:style w:type="paragraph" w:styleId="BalloonText">
    <w:name w:val="Balloon Text"/>
    <w:basedOn w:val="Normal"/>
    <w:link w:val="BalloonTextChar"/>
    <w:uiPriority w:val="99"/>
    <w:semiHidden/>
    <w:unhideWhenUsed/>
    <w:rsid w:val="008025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2525"/>
    <w:rPr>
      <w:rFonts w:ascii="Segoe UI" w:hAnsi="Segoe UI" w:cs="Segoe UI"/>
      <w:sz w:val="18"/>
      <w:szCs w:val="18"/>
    </w:rPr>
  </w:style>
  <w:style w:type="paragraph" w:styleId="ListParagraph">
    <w:name w:val="List Paragraph"/>
    <w:basedOn w:val="Normal"/>
    <w:uiPriority w:val="34"/>
    <w:qFormat/>
    <w:rsid w:val="002F1E00"/>
    <w:pPr>
      <w:ind w:left="720"/>
      <w:contextualSpacing/>
    </w:pPr>
  </w:style>
  <w:style w:type="character" w:customStyle="1" w:styleId="apple-converted-space">
    <w:name w:val="apple-converted-space"/>
    <w:basedOn w:val="DefaultParagraphFont"/>
    <w:rsid w:val="00307968"/>
  </w:style>
  <w:style w:type="character" w:styleId="Hyperlink">
    <w:name w:val="Hyperlink"/>
    <w:basedOn w:val="DefaultParagraphFont"/>
    <w:uiPriority w:val="99"/>
    <w:unhideWhenUsed/>
    <w:rsid w:val="00BF20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860402">
      <w:bodyDiv w:val="1"/>
      <w:marLeft w:val="0"/>
      <w:marRight w:val="0"/>
      <w:marTop w:val="0"/>
      <w:marBottom w:val="0"/>
      <w:divBdr>
        <w:top w:val="none" w:sz="0" w:space="0" w:color="auto"/>
        <w:left w:val="none" w:sz="0" w:space="0" w:color="auto"/>
        <w:bottom w:val="none" w:sz="0" w:space="0" w:color="auto"/>
        <w:right w:val="none" w:sz="0" w:space="0" w:color="auto"/>
      </w:divBdr>
    </w:div>
    <w:div w:id="343940033">
      <w:bodyDiv w:val="1"/>
      <w:marLeft w:val="0"/>
      <w:marRight w:val="0"/>
      <w:marTop w:val="0"/>
      <w:marBottom w:val="0"/>
      <w:divBdr>
        <w:top w:val="none" w:sz="0" w:space="0" w:color="auto"/>
        <w:left w:val="none" w:sz="0" w:space="0" w:color="auto"/>
        <w:bottom w:val="none" w:sz="0" w:space="0" w:color="auto"/>
        <w:right w:val="none" w:sz="0" w:space="0" w:color="auto"/>
      </w:divBdr>
    </w:div>
    <w:div w:id="715739756">
      <w:bodyDiv w:val="1"/>
      <w:marLeft w:val="0"/>
      <w:marRight w:val="0"/>
      <w:marTop w:val="0"/>
      <w:marBottom w:val="0"/>
      <w:divBdr>
        <w:top w:val="none" w:sz="0" w:space="0" w:color="auto"/>
        <w:left w:val="none" w:sz="0" w:space="0" w:color="auto"/>
        <w:bottom w:val="none" w:sz="0" w:space="0" w:color="auto"/>
        <w:right w:val="none" w:sz="0" w:space="0" w:color="auto"/>
      </w:divBdr>
    </w:div>
    <w:div w:id="721946158">
      <w:bodyDiv w:val="1"/>
      <w:marLeft w:val="0"/>
      <w:marRight w:val="0"/>
      <w:marTop w:val="0"/>
      <w:marBottom w:val="0"/>
      <w:divBdr>
        <w:top w:val="none" w:sz="0" w:space="0" w:color="auto"/>
        <w:left w:val="none" w:sz="0" w:space="0" w:color="auto"/>
        <w:bottom w:val="none" w:sz="0" w:space="0" w:color="auto"/>
        <w:right w:val="none" w:sz="0" w:space="0" w:color="auto"/>
      </w:divBdr>
    </w:div>
    <w:div w:id="1364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elmanftp.boxcn.net/s/i9ygkpaui733vhdrampbvv5h3oz700i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caabudhabi.ae/en" TargetMode="External"/><Relationship Id="rId4" Type="http://schemas.openxmlformats.org/officeDocument/2006/relationships/settings" Target="settings.xml"/><Relationship Id="rId9" Type="http://schemas.openxmlformats.org/officeDocument/2006/relationships/hyperlink" Target="mailto:aanm@tcaabudhabi.a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7C910-9F3A-4C03-B1DC-AB13907F9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 Aamna</dc:creator>
  <cp:lastModifiedBy>Iqbal, Aamna</cp:lastModifiedBy>
  <cp:revision>5</cp:revision>
  <cp:lastPrinted>2017-02-07T05:57:00Z</cp:lastPrinted>
  <dcterms:created xsi:type="dcterms:W3CDTF">2017-02-07T07:56:00Z</dcterms:created>
  <dcterms:modified xsi:type="dcterms:W3CDTF">2017-02-07T09:23:00Z</dcterms:modified>
</cp:coreProperties>
</file>